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9A3B5">
      <w:pPr>
        <w:pStyle w:val="3"/>
        <w:keepNext/>
        <w:keepLines/>
        <w:pageBreakBefore w:val="0"/>
        <w:widowControl w:val="0"/>
        <w:kinsoku/>
        <w:wordWrap/>
        <w:overflowPunct/>
        <w:topLinePunct w:val="0"/>
        <w:autoSpaceDE/>
        <w:autoSpaceDN/>
        <w:bidi w:val="0"/>
        <w:adjustRightInd/>
        <w:snapToGrid/>
        <w:spacing w:before="0" w:after="0" w:line="413" w:lineRule="auto"/>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安徽省地矿局324地质队科研业务用房</w:t>
      </w:r>
    </w:p>
    <w:p w14:paraId="5999BE08">
      <w:pPr>
        <w:pStyle w:val="3"/>
        <w:keepNext/>
        <w:keepLines/>
        <w:pageBreakBefore w:val="0"/>
        <w:widowControl w:val="0"/>
        <w:kinsoku/>
        <w:wordWrap/>
        <w:overflowPunct/>
        <w:topLinePunct w:val="0"/>
        <w:autoSpaceDE/>
        <w:autoSpaceDN/>
        <w:bidi w:val="0"/>
        <w:adjustRightInd/>
        <w:snapToGrid/>
        <w:spacing w:before="0" w:after="0" w:line="413" w:lineRule="auto"/>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建设工程竣工结算项目采购招标代理服务的</w:t>
      </w:r>
    </w:p>
    <w:p w14:paraId="69FE7B6B">
      <w:pPr>
        <w:pStyle w:val="3"/>
        <w:keepNext/>
        <w:keepLines/>
        <w:pageBreakBefore w:val="0"/>
        <w:widowControl w:val="0"/>
        <w:kinsoku/>
        <w:wordWrap/>
        <w:overflowPunct/>
        <w:topLinePunct w:val="0"/>
        <w:autoSpaceDE/>
        <w:autoSpaceDN/>
        <w:bidi w:val="0"/>
        <w:adjustRightInd/>
        <w:snapToGrid/>
        <w:spacing w:before="0" w:after="0" w:line="413" w:lineRule="auto"/>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邀请</w:t>
      </w:r>
      <w:r>
        <w:rPr>
          <w:rFonts w:hint="eastAsia" w:ascii="方正小标宋简体" w:hAnsi="方正小标宋简体" w:eastAsia="方正小标宋简体" w:cs="方正小标宋简体"/>
          <w:sz w:val="44"/>
          <w:szCs w:val="44"/>
          <w:highlight w:val="none"/>
          <w:lang w:eastAsia="zh-CN"/>
        </w:rPr>
        <w:t>招标方案</w:t>
      </w:r>
    </w:p>
    <w:p w14:paraId="6B2D75B5">
      <w:pPr>
        <w:widowControl/>
        <w:spacing w:before="156" w:line="240" w:lineRule="atLeast"/>
        <w:ind w:firstLine="482"/>
        <w:jc w:val="left"/>
        <w:rPr>
          <w:rFonts w:hint="eastAsia" w:cs="宋体" w:asciiTheme="minorEastAsia" w:hAnsiTheme="minorEastAsia"/>
          <w:color w:val="000000"/>
          <w:kern w:val="0"/>
          <w:sz w:val="28"/>
          <w:szCs w:val="28"/>
          <w:highlight w:val="none"/>
          <w:lang w:val="en-US" w:eastAsia="zh-CN" w:bidi="ar"/>
        </w:rPr>
      </w:pPr>
    </w:p>
    <w:p w14:paraId="0A3F530B">
      <w:pPr>
        <w:keepNext w:val="0"/>
        <w:keepLines w:val="0"/>
        <w:pageBreakBefore w:val="0"/>
        <w:widowControl/>
        <w:kinsoku/>
        <w:wordWrap/>
        <w:overflowPunct/>
        <w:topLinePunct w:val="0"/>
        <w:autoSpaceDE/>
        <w:autoSpaceDN/>
        <w:bidi w:val="0"/>
        <w:adjustRightInd/>
        <w:snapToGrid/>
        <w:spacing w:before="156" w:line="520" w:lineRule="exact"/>
        <w:ind w:firstLine="482"/>
        <w:jc w:val="center"/>
        <w:textAlignment w:val="auto"/>
        <w:rPr>
          <w:rFonts w:hint="eastAsia" w:cs="宋体" w:asciiTheme="minorEastAsia" w:hAnsiTheme="minorEastAsia"/>
          <w:b/>
          <w:bCs/>
          <w:color w:val="000000"/>
          <w:kern w:val="0"/>
          <w:sz w:val="28"/>
          <w:szCs w:val="28"/>
          <w:highlight w:val="none"/>
          <w:lang w:val="en-US" w:eastAsia="zh-CN" w:bidi="ar"/>
        </w:rPr>
      </w:pPr>
      <w:r>
        <w:rPr>
          <w:rFonts w:hint="eastAsia" w:ascii="黑体" w:hAnsi="黑体" w:eastAsia="黑体" w:cs="黑体"/>
          <w:b/>
          <w:bCs/>
          <w:color w:val="000000"/>
          <w:kern w:val="0"/>
          <w:sz w:val="32"/>
          <w:szCs w:val="32"/>
          <w:highlight w:val="none"/>
          <w:lang w:val="en-US" w:eastAsia="zh-CN" w:bidi="ar"/>
        </w:rPr>
        <w:t>第一章 邀请书正文</w:t>
      </w:r>
    </w:p>
    <w:p w14:paraId="7B4275B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致：</w:t>
      </w:r>
      <w:r>
        <w:rPr>
          <w:rFonts w:hint="eastAsia" w:asciiTheme="minorEastAsia" w:hAnsiTheme="minorEastAsia" w:cstheme="minorEastAsia"/>
          <w:color w:val="000000"/>
          <w:kern w:val="0"/>
          <w:sz w:val="28"/>
          <w:szCs w:val="28"/>
          <w:highlight w:val="none"/>
          <w:u w:val="single"/>
          <w:lang w:val="en-US" w:eastAsia="zh-CN" w:bidi="ar"/>
        </w:rPr>
        <w:t>池州建投工程咨询有限公司</w:t>
      </w:r>
      <w:r>
        <w:rPr>
          <w:rFonts w:hint="eastAsia" w:asciiTheme="minorEastAsia" w:hAnsiTheme="minorEastAsia" w:eastAsiaTheme="minorEastAsia" w:cstheme="minorEastAsia"/>
          <w:i w:val="0"/>
          <w:iCs w:val="0"/>
          <w:caps w:val="0"/>
          <w:color w:val="000000"/>
          <w:spacing w:val="0"/>
          <w:sz w:val="28"/>
          <w:szCs w:val="28"/>
          <w:highlight w:val="none"/>
          <w:u w:val="single"/>
        </w:rPr>
        <w:t>、阶梯项目咨询有限公司</w:t>
      </w:r>
      <w:r>
        <w:rPr>
          <w:rFonts w:hint="eastAsia" w:asciiTheme="minorEastAsia" w:hAnsiTheme="minorEastAsia" w:cstheme="minorEastAsia"/>
          <w:color w:val="000000"/>
          <w:kern w:val="0"/>
          <w:sz w:val="28"/>
          <w:szCs w:val="28"/>
          <w:highlight w:val="none"/>
          <w:u w:val="single"/>
          <w:lang w:eastAsia="zh-CN" w:bidi="ar"/>
        </w:rPr>
        <w:t>、</w:t>
      </w:r>
      <w:r>
        <w:rPr>
          <w:rFonts w:hint="eastAsia" w:ascii="宋体" w:hAnsi="宋体" w:eastAsia="宋体" w:cs="宋体"/>
          <w:i w:val="0"/>
          <w:iCs w:val="0"/>
          <w:caps w:val="0"/>
          <w:color w:val="000000"/>
          <w:spacing w:val="0"/>
          <w:sz w:val="28"/>
          <w:szCs w:val="28"/>
          <w:highlight w:val="none"/>
          <w:u w:val="single"/>
          <w:shd w:val="clear" w:fill="FFFFFF"/>
        </w:rPr>
        <w:t>池州和美管理咨询有限公司</w:t>
      </w:r>
    </w:p>
    <w:p w14:paraId="125B596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安徽省地质矿产勘查局324地质队现就科研业务用房建设工程竣工结算审核项目采购招标代理机构服务，经队办公会议研究决定采用邀请招标方式采购，现邀请贵单位参与本项目投标。 </w:t>
      </w:r>
    </w:p>
    <w:p w14:paraId="442AF7BC">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482" w:firstLineChars="0"/>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eastAsiaTheme="minorEastAsia"/>
          <w:color w:val="000000"/>
          <w:kern w:val="0"/>
          <w:sz w:val="28"/>
          <w:szCs w:val="28"/>
          <w:highlight w:val="none"/>
          <w:lang w:val="en-US" w:eastAsia="zh-CN" w:bidi="ar"/>
        </w:rPr>
        <w:t>一、</w:t>
      </w:r>
      <w:r>
        <w:rPr>
          <w:rFonts w:hint="eastAsia" w:cs="宋体" w:asciiTheme="minorEastAsia" w:hAnsiTheme="minorEastAsia"/>
          <w:color w:val="000000"/>
          <w:kern w:val="0"/>
          <w:sz w:val="28"/>
          <w:szCs w:val="28"/>
          <w:highlight w:val="none"/>
          <w:lang w:val="en-US" w:eastAsia="zh-CN" w:bidi="ar"/>
        </w:rPr>
        <w:t>项目概况</w:t>
      </w:r>
    </w:p>
    <w:p w14:paraId="5780DFC2">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482" w:firstLineChars="0"/>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1.项目编号：</w:t>
      </w:r>
      <w:r>
        <w:rPr>
          <w:rFonts w:hint="eastAsia" w:cs="宋体" w:asciiTheme="minorEastAsia" w:hAnsiTheme="minorEastAsia"/>
          <w:color w:val="auto"/>
          <w:kern w:val="0"/>
          <w:sz w:val="28"/>
          <w:szCs w:val="28"/>
          <w:highlight w:val="none"/>
          <w:lang w:eastAsia="zh-CN" w:bidi="ar"/>
        </w:rPr>
        <w:t>324</w:t>
      </w:r>
      <w:r>
        <w:rPr>
          <w:rFonts w:hint="eastAsia" w:cs="宋体" w:asciiTheme="minorEastAsia" w:hAnsiTheme="minorEastAsia"/>
          <w:color w:val="auto"/>
          <w:kern w:val="0"/>
          <w:sz w:val="28"/>
          <w:szCs w:val="28"/>
          <w:highlight w:val="none"/>
          <w:lang w:val="en-US" w:eastAsia="zh-CN" w:bidi="ar"/>
        </w:rPr>
        <w:t>SJS</w:t>
      </w:r>
      <w:r>
        <w:rPr>
          <w:rFonts w:hint="eastAsia" w:cs="宋体" w:asciiTheme="minorEastAsia" w:hAnsiTheme="minorEastAsia"/>
          <w:color w:val="auto"/>
          <w:kern w:val="0"/>
          <w:sz w:val="28"/>
          <w:szCs w:val="28"/>
          <w:highlight w:val="none"/>
          <w:lang w:eastAsia="zh-CN" w:bidi="ar"/>
        </w:rPr>
        <w:t>-202</w:t>
      </w:r>
      <w:r>
        <w:rPr>
          <w:rFonts w:hint="eastAsia" w:cs="宋体" w:asciiTheme="minorEastAsia" w:hAnsiTheme="minorEastAsia"/>
          <w:color w:val="auto"/>
          <w:kern w:val="0"/>
          <w:sz w:val="28"/>
          <w:szCs w:val="28"/>
          <w:highlight w:val="none"/>
          <w:lang w:val="en-US" w:eastAsia="zh-CN" w:bidi="ar"/>
        </w:rPr>
        <w:t>6</w:t>
      </w:r>
      <w:r>
        <w:rPr>
          <w:rFonts w:hint="eastAsia" w:cs="宋体" w:asciiTheme="minorEastAsia" w:hAnsiTheme="minorEastAsia"/>
          <w:color w:val="auto"/>
          <w:kern w:val="0"/>
          <w:sz w:val="28"/>
          <w:szCs w:val="28"/>
          <w:highlight w:val="none"/>
          <w:lang w:eastAsia="zh-CN" w:bidi="ar"/>
        </w:rPr>
        <w:t>-</w:t>
      </w:r>
      <w:r>
        <w:rPr>
          <w:rFonts w:hint="eastAsia" w:cs="宋体" w:asciiTheme="minorEastAsia" w:hAnsiTheme="minorEastAsia"/>
          <w:color w:val="auto"/>
          <w:kern w:val="0"/>
          <w:sz w:val="28"/>
          <w:szCs w:val="28"/>
          <w:highlight w:val="none"/>
          <w:lang w:val="en-US" w:eastAsia="zh-CN" w:bidi="ar"/>
        </w:rPr>
        <w:t>03</w:t>
      </w:r>
    </w:p>
    <w:p w14:paraId="0530D11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2.项目名称：安徽省地矿局324地质队科研业务用房建设工程竣工结算审核采购招标代理项目；</w:t>
      </w:r>
    </w:p>
    <w:p w14:paraId="0A4B6F4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3.采购单位：安徽省地质矿产勘查局324地质队，单位性质：公益二类事业单位；</w:t>
      </w:r>
    </w:p>
    <w:p w14:paraId="7045379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4.项目资金：资金来源为单位自筹，管理上参照财政资金相关要求从严执行；</w:t>
      </w:r>
    </w:p>
    <w:p w14:paraId="59AB29D2">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采购内容：招标代理服务，通过招标代理服务机构以公开招标的方式为安徽省地矿局324地质队科研业务用房建设工程竣工结算审核项目遴选第三方服务机构，提供全流程招标代理服务，含采购方案及招标文件编制、公告发布、专家抽取、开评标组织、质疑投诉处理及监督配合、备案归档等全套代理工作，以及财政、审计、巡视、上级主管部门等专项检查配合工作；</w:t>
      </w:r>
    </w:p>
    <w:p w14:paraId="0696543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6.服务周期：自本项目代理合同签订之日起，至安徽省地矿局324地质队科研业务用房建设工程竣工结算审核项目完成全部政府采购备案、档案移交、配合财政、审计、巡视、上级主管部门等检查完毕止；</w:t>
      </w:r>
    </w:p>
    <w:p w14:paraId="568227C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7.项目地点：安徽省池州市贵池区正义路9号（秀山南路延长线黄公路与正义路交叉口）；</w:t>
      </w:r>
    </w:p>
    <w:p w14:paraId="6086BB11">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8.采购方式：邀请招标。 </w:t>
      </w:r>
    </w:p>
    <w:p w14:paraId="2C39D5B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二、投标人资格要求 </w:t>
      </w:r>
    </w:p>
    <w:p w14:paraId="32648625">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1.具有独立承担民事责任能力的法人，持有有效营业执照，经营范围包含政府采购代理、工程招标代理；不接受联合体投标；</w:t>
      </w:r>
    </w:p>
    <w:p w14:paraId="66A6E6C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2.在全国政府采购代理机构名录登记备案，本地政府采购平台（徽采云）、公共资源交易中心完成入库备案，具备电子化全流程操作能力；</w:t>
      </w:r>
    </w:p>
    <w:p w14:paraId="68ED271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3.无政府采购严重违法失信记录，信用中国无失信、重大税收违法黑名单；</w:t>
      </w:r>
    </w:p>
    <w:p w14:paraId="6E8B17C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4.本项目不允许转包、分包。</w:t>
      </w:r>
    </w:p>
    <w:p w14:paraId="2CFD47D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三、招标文件获取 </w:t>
      </w:r>
    </w:p>
    <w:p w14:paraId="55C27CA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1.获取时间：2026年7月20日—2026年7月24日17时；</w:t>
      </w:r>
    </w:p>
    <w:p w14:paraId="00A7B2F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2.获取方式：安徽省招标投标信息网、安徽省地质矿产勘查局324地质队官网下载，无费用；</w:t>
      </w:r>
    </w:p>
    <w:p w14:paraId="4585CCC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四、投标文件递交</w:t>
      </w:r>
    </w:p>
    <w:p w14:paraId="25CC154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1.递交截止时间（开标时间）：2026年7月28日10时；</w:t>
      </w:r>
    </w:p>
    <w:p w14:paraId="6F1980C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2.递交地点：安徽省池州市贵池区正义路9号324地质队307室；</w:t>
      </w:r>
    </w:p>
    <w:p w14:paraId="0CA5EA4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3.逾期送达、密封不合格的投标文件采购人不予接收。 </w:t>
      </w:r>
    </w:p>
    <w:p w14:paraId="2E2FB96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五、联系方式</w:t>
      </w:r>
    </w:p>
    <w:p w14:paraId="4989D68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采购人：安徽省地质矿产勘查局324地质队</w:t>
      </w:r>
    </w:p>
    <w:p w14:paraId="11971EF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地址：安徽省池州市贵池区正义路9号（秀山南路延长线黄公路与正义路交叉口）</w:t>
      </w:r>
    </w:p>
    <w:p w14:paraId="57C4F41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联系人：孙科长、王工；联系电话：0566-2027122、0566-2022827</w:t>
      </w:r>
    </w:p>
    <w:p w14:paraId="1C6E5BB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p>
    <w:p w14:paraId="04F07B80">
      <w:pPr>
        <w:keepNext w:val="0"/>
        <w:keepLines w:val="0"/>
        <w:pageBreakBefore w:val="0"/>
        <w:widowControl/>
        <w:kinsoku/>
        <w:wordWrap/>
        <w:overflowPunct/>
        <w:topLinePunct w:val="0"/>
        <w:autoSpaceDE/>
        <w:autoSpaceDN/>
        <w:bidi w:val="0"/>
        <w:adjustRightInd/>
        <w:snapToGrid/>
        <w:spacing w:before="156" w:line="520" w:lineRule="exact"/>
        <w:ind w:firstLine="482"/>
        <w:jc w:val="center"/>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第二章 投标人须知</w:t>
      </w:r>
    </w:p>
    <w:p w14:paraId="23247D5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一、总则 </w:t>
      </w:r>
    </w:p>
    <w:p w14:paraId="27BF9A7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1.本项目资金来源为单位自筹，管理上参照财政资金相关要求从严执行，采用邀请招标，仅接受本次书面邀请的三家单位投标，未受邀请单位递交文件无效；</w:t>
      </w:r>
    </w:p>
    <w:p w14:paraId="66F3016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2.投标人应自行承担编制投标文件、现场踏勘、开标往返等全部费用，无论投标结果如何，采购人不承担任何费用；</w:t>
      </w:r>
    </w:p>
    <w:p w14:paraId="71DDB571">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项目情况：本项目为采购招标代理服务，招标代理机构需以公开招标的方式为安徽省地矿局324地质队科研业务用房建设工程竣工结算审核项目采购供应商，安徽省地矿局324地质队科研业务用房建设工程竣工结算审核项目分为四个分项，合同金额合计2597.51万元。四个分项均聘请池州之行工程造价咨询有限公司进行施工全过程造价跟踪审计服务。</w:t>
      </w:r>
    </w:p>
    <w:p w14:paraId="446D0C8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安徽省地矿局324地质队科研业务用房建设工程竣工结算审核项目四个分项具体构成如下：①安徽省地矿局324地质队科研业务用房建设项目合同金额1773.95万元；②安徽省地矿局324地质队科研业务用房建设项目室内装饰装修合同金额399.01万元；③安徽省地矿局324地质队科研业务用房建设项目附属工程合同金额336.17万元；④安徽省地矿局324地质队高压设计施工一体化合同金额88.38万元。</w:t>
      </w:r>
    </w:p>
    <w:p w14:paraId="1C549F5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二、合格投标人 </w:t>
      </w:r>
    </w:p>
    <w:p w14:paraId="216B0D3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满足投标邀请书全部资格要求，不存在单位负责人为同一人、存在控股管理关系的多家受邀单位同时投标情形。</w:t>
      </w:r>
    </w:p>
    <w:p w14:paraId="78DF83C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三、投标文件编制要求 </w:t>
      </w:r>
    </w:p>
    <w:p w14:paraId="47E2D5B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1.投标文件一式4份：正本1份，副本3份，密封包装。</w:t>
      </w:r>
    </w:p>
    <w:p w14:paraId="25B06FA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2.文字、盖章、签字要求：全部材料使用简体中文，每页加盖投标人公章，关键页法定代表人或授权代表签字。</w:t>
      </w:r>
    </w:p>
    <w:p w14:paraId="22E3BE1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3.投标报价：设置最高限价</w:t>
      </w:r>
      <w:r>
        <w:rPr>
          <w:rFonts w:hint="eastAsia" w:cs="宋体" w:asciiTheme="minorEastAsia" w:hAnsiTheme="minorEastAsia"/>
          <w:b/>
          <w:bCs/>
          <w:color w:val="000000"/>
          <w:kern w:val="0"/>
          <w:sz w:val="28"/>
          <w:szCs w:val="28"/>
          <w:highlight w:val="none"/>
          <w:lang w:val="en-US" w:eastAsia="zh-CN" w:bidi="ar"/>
        </w:rPr>
        <w:t>6000元</w:t>
      </w:r>
      <w:r>
        <w:rPr>
          <w:rFonts w:hint="eastAsia" w:cs="宋体" w:asciiTheme="minorEastAsia" w:hAnsiTheme="minorEastAsia"/>
          <w:color w:val="000000"/>
          <w:kern w:val="0"/>
          <w:sz w:val="28"/>
          <w:szCs w:val="28"/>
          <w:highlight w:val="none"/>
          <w:lang w:val="en-US" w:eastAsia="zh-CN" w:bidi="ar"/>
        </w:rPr>
        <w:t>，报价超出限价按无效投标处理，不设最低限价，只要投标方满足招标文件全部实质性要求，以价低者中标，但需提供增值税专用发票，不含税款最低价者中标。</w:t>
      </w:r>
    </w:p>
    <w:p w14:paraId="1948994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4.投标有效期：自开标之日起90日历天。 </w:t>
      </w:r>
    </w:p>
    <w:p w14:paraId="57290AE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四、开标与评标</w:t>
      </w:r>
    </w:p>
    <w:p w14:paraId="6567E03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b/>
          <w:bCs/>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1.开标时间：</w:t>
      </w:r>
      <w:r>
        <w:rPr>
          <w:rFonts w:hint="eastAsia" w:cs="宋体" w:asciiTheme="minorEastAsia" w:hAnsiTheme="minorEastAsia" w:eastAsiaTheme="minorEastAsia"/>
          <w:color w:val="000000"/>
          <w:kern w:val="0"/>
          <w:sz w:val="28"/>
          <w:szCs w:val="28"/>
          <w:highlight w:val="none"/>
          <w:lang w:val="en-US" w:eastAsia="zh-CN" w:bidi="ar"/>
        </w:rPr>
        <w:t>该项目工期紧，且投标文件编制工作简单，遂将该项目开标时间提前至</w:t>
      </w:r>
      <w:r>
        <w:rPr>
          <w:rFonts w:hint="eastAsia" w:cs="宋体" w:asciiTheme="minorEastAsia" w:hAnsiTheme="minorEastAsia"/>
          <w:color w:val="000000"/>
          <w:kern w:val="0"/>
          <w:sz w:val="28"/>
          <w:szCs w:val="28"/>
          <w:highlight w:val="none"/>
          <w:lang w:val="en-US" w:eastAsia="zh-CN" w:bidi="ar"/>
        </w:rPr>
        <w:t>：</w:t>
      </w:r>
      <w:r>
        <w:rPr>
          <w:rFonts w:hint="eastAsia" w:cs="宋体" w:asciiTheme="minorEastAsia" w:hAnsiTheme="minorEastAsia"/>
          <w:b/>
          <w:bCs/>
          <w:color w:val="000000"/>
          <w:kern w:val="0"/>
          <w:sz w:val="28"/>
          <w:szCs w:val="28"/>
          <w:highlight w:val="none"/>
          <w:lang w:val="en-US" w:eastAsia="zh-CN" w:bidi="ar"/>
        </w:rPr>
        <w:t>2026年7月28日10时；</w:t>
      </w:r>
    </w:p>
    <w:p w14:paraId="3092898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2.开标地点：安徽省地质矿产勘查局324地质队三楼会议室（安徽省池州市贵池区正义路9号）；</w:t>
      </w:r>
    </w:p>
    <w:p w14:paraId="0A3B6A6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3.评标小组人数不少于5人且为单数；</w:t>
      </w:r>
    </w:p>
    <w:p w14:paraId="1C469F1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4.评标采用最低投标价法，投标文件满足招标文件全部实质性要求，且投标报价最低的投标人为中标候选人。</w:t>
      </w:r>
    </w:p>
    <w:p w14:paraId="3A3E366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五、中标及合同签订</w:t>
      </w:r>
    </w:p>
    <w:p w14:paraId="719E7FA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1.评标结束后5个工作日内发布中标结果通知；</w:t>
      </w:r>
    </w:p>
    <w:p w14:paraId="42CBB42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2.中标单位应自中标通知书发出之日7日内与采购人签订代理服务合同，若逾期不签订合同，则取消中标资格；</w:t>
      </w:r>
    </w:p>
    <w:p w14:paraId="569764D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3.中标人不得转包、拆分本项目代理工作，未经采购人书面同意不得更换项目负责人。 </w:t>
      </w:r>
    </w:p>
    <w:p w14:paraId="16466B4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六、其他</w:t>
      </w:r>
    </w:p>
    <w:p w14:paraId="75D9C15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1.投标人须对本项目采购内容、科研业务用房工程造价数据、采购人内部资料严格保密，出具保密承诺书；</w:t>
      </w:r>
    </w:p>
    <w:p w14:paraId="1D58520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2.全过程配合财政、审计、巡视、上级主管部门等检查，无偿提供全套招投标档案；</w:t>
      </w:r>
    </w:p>
    <w:p w14:paraId="70F601E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3.因投标人文件编制错误、流程处置不当造成项目废标、投诉、财政处罚，由投标人承担全部责任并赔偿损失。</w:t>
      </w:r>
    </w:p>
    <w:p w14:paraId="793E7E9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p>
    <w:p w14:paraId="0B62443C">
      <w:pPr>
        <w:keepNext w:val="0"/>
        <w:keepLines w:val="0"/>
        <w:pageBreakBefore w:val="0"/>
        <w:widowControl/>
        <w:kinsoku/>
        <w:wordWrap/>
        <w:overflowPunct/>
        <w:topLinePunct w:val="0"/>
        <w:autoSpaceDE/>
        <w:autoSpaceDN/>
        <w:bidi w:val="0"/>
        <w:adjustRightInd/>
        <w:snapToGrid/>
        <w:spacing w:before="156" w:line="520" w:lineRule="exact"/>
        <w:ind w:firstLine="482"/>
        <w:jc w:val="center"/>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第三章 采购需求</w:t>
      </w:r>
    </w:p>
    <w:p w14:paraId="72AD5EA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一、服务项目内容</w:t>
      </w:r>
    </w:p>
    <w:p w14:paraId="188B7CE5">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为安徽省地矿局324地质队科研业务用房工程竣工结算审核项目遴选第三方服务机构提供全流程招标代理服务，资金来源为单位自筹，管理上参照财政资金相关要求从严执行的工程竣工结算审核服务采购，兼顾政府采购、工程计价双重合规要求。 </w:t>
      </w:r>
    </w:p>
    <w:p w14:paraId="0C1DE0F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二、全流程代理工作明细</w:t>
      </w:r>
    </w:p>
    <w:p w14:paraId="41BAB96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1.前期策划阶段</w:t>
      </w:r>
    </w:p>
    <w:p w14:paraId="2EED534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（1）对接采购人梳理工程竣工结算审核采购全部需求，明确工程造价审核机构资质、人员、审核成果、财政对接要求；</w:t>
      </w:r>
    </w:p>
    <w:p w14:paraId="097EF69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（2）编制规范采购方案，提交采购方审核，经采购方完成内部集体决策等程序之后，依据采购方案开始公开遴选第三方服务机构；</w:t>
      </w:r>
    </w:p>
    <w:p w14:paraId="4D31868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（3）预判工程竣工结算审核机构采购常见废标、质疑风险，出具风险提示。</w:t>
      </w:r>
    </w:p>
    <w:p w14:paraId="2564DED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2.文件编制与公告阶段</w:t>
      </w:r>
    </w:p>
    <w:p w14:paraId="735B2DB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（1）编制完整采购文件、评审细则、合同范本，精准设置工程竣工结算审核服务单位评审标准；</w:t>
      </w:r>
    </w:p>
    <w:p w14:paraId="26075A0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（2）在政府采购平台、公共资源交易平台同步发布采购公告；</w:t>
      </w:r>
    </w:p>
    <w:p w14:paraId="5F89168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（3）统一接收供应商疑问，按时出具澄清、补遗文件，同步抄送采购人审核。</w:t>
      </w:r>
    </w:p>
    <w:p w14:paraId="488D7F5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3.开评标组织阶段</w:t>
      </w:r>
    </w:p>
    <w:p w14:paraId="760738C2">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（1）依据相关规定随机抽取评审专家，规范布置开标评标场地，全程音视频留痕；</w:t>
      </w:r>
    </w:p>
    <w:p w14:paraId="748CE78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（2）开标现场核验供应商资质、造价工程师注册证书、结算审核业绩；</w:t>
      </w:r>
    </w:p>
    <w:p w14:paraId="07DB5D7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（3）配合评委完成评标工作，2个工作日内出具完整规范评审报告；</w:t>
      </w:r>
    </w:p>
    <w:p w14:paraId="7B11EB2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（4）全权负责接收、书面答复供应商质疑；发生投诉4小时内出具处置方案，配合监管部门核查，最终答复文件需经采购人审核确认后发出。</w:t>
      </w:r>
    </w:p>
    <w:p w14:paraId="4FCDBFD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4.标后备案与档案阶段</w:t>
      </w:r>
    </w:p>
    <w:p w14:paraId="1DDAE76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（1）发布成交公告、出具成交通知书；协助签订工程造价审核服务合同并审核条款合规性；</w:t>
      </w:r>
    </w:p>
    <w:p w14:paraId="58E850CB">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（2）全套资料整理归档：纸质档案1套、电子档案1套，包含公告、文件、答疑、投标资料、评审资料、质疑答复、合同文本等全部资料；</w:t>
      </w:r>
    </w:p>
    <w:p w14:paraId="73E081C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（3）完成政府采购系统、公共资源交易中心全套线上线下备案；</w:t>
      </w:r>
    </w:p>
    <w:p w14:paraId="1D96B43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（4）项目办结15个工作日内移交全部档案（纸质版+电子版），代理机构留存电子档案不少于15年。</w:t>
      </w:r>
    </w:p>
    <w:p w14:paraId="175BE20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5.配套增值服务</w:t>
      </w:r>
    </w:p>
    <w:p w14:paraId="584BEA1F">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（1）提供政府采购、工程竣工结算审核服务采购政策解读；</w:t>
      </w:r>
    </w:p>
    <w:p w14:paraId="43E602D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（2）长期配合财政、审计、巡视、上级主管部门等各项检查，在接到通知要求的期限内提供原始资料并出具情况说明。</w:t>
      </w:r>
    </w:p>
    <w:p w14:paraId="677FF02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三、人员配置硬性要求</w:t>
      </w:r>
    </w:p>
    <w:p w14:paraId="7AD3A9F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项目负责人：项目负责人全程对接，工作日如遇紧急事项，应在接到通知后2小时内做出书面响应，确需到现场处理的，应在24小时内到场处置突发事项；项目负责人应全天保持通信畅通，未经采购人许可不得更换。</w:t>
      </w:r>
    </w:p>
    <w:p w14:paraId="0C9AE8F4">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四、履约时限要求</w:t>
      </w:r>
    </w:p>
    <w:p w14:paraId="5E13364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1.双方签订委托代理协议后，中标代理方在7个工作日内出具采购方案；</w:t>
      </w:r>
    </w:p>
    <w:p w14:paraId="3C7E6DF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2.澄清、质疑答复在符合国家相关规定时限内完成；</w:t>
      </w:r>
    </w:p>
    <w:p w14:paraId="2911364A">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3.开评标完成后2个工作日交付评审报告；</w:t>
      </w:r>
    </w:p>
    <w:p w14:paraId="1D9875D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4.全套档案（纸质+电子）开标后15个工作日内移交采购人。 </w:t>
      </w:r>
    </w:p>
    <w:p w14:paraId="42781D6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五、保密与廉洁要求</w:t>
      </w:r>
    </w:p>
    <w:p w14:paraId="1A19839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1.对项目投资额、结算数据、供应商信息、评审专家信息严格保密，出具保密承诺书；泄密立即终止合同并赔偿损失。</w:t>
      </w:r>
    </w:p>
    <w:p w14:paraId="55C2AC5C">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2.出具廉洁承诺书，严禁接受宴请、礼品、回扣等不正当利益。 </w:t>
      </w:r>
    </w:p>
    <w:p w14:paraId="4EB393E6">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六、违约责任</w:t>
      </w:r>
    </w:p>
    <w:p w14:paraId="053569E2">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1.因代理机构原因（包括但不限于文件错误、流程违规、资料缺失）造成项目废标、有效投诉、财政通报、审计问题，全额退还代理服务费，并承担采购人全部直接损失。</w:t>
      </w:r>
    </w:p>
    <w:p w14:paraId="03B874E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2.转包分包、擅自更换项目负责人、文件重大失误、泄密、商业贿赂，采购人有权单方解除合同，不予支付服务费，并保留追究法律责任的权力。 </w:t>
      </w:r>
    </w:p>
    <w:p w14:paraId="4F1011E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p>
    <w:p w14:paraId="5583953D">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162679CD">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6C385EA3">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54B3324C">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4D24D5A1">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6B715CBB">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4F5F1751">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2DE17074">
      <w:pPr>
        <w:keepNext w:val="0"/>
        <w:keepLines w:val="0"/>
        <w:pageBreakBefore w:val="0"/>
        <w:widowControl/>
        <w:kinsoku/>
        <w:wordWrap/>
        <w:overflowPunct/>
        <w:topLinePunct w:val="0"/>
        <w:autoSpaceDE/>
        <w:autoSpaceDN/>
        <w:bidi w:val="0"/>
        <w:adjustRightInd/>
        <w:snapToGrid/>
        <w:spacing w:before="156" w:line="520" w:lineRule="exact"/>
        <w:ind w:firstLine="560" w:firstLineChars="200"/>
        <w:jc w:val="left"/>
        <w:textAlignment w:val="auto"/>
        <w:rPr>
          <w:rFonts w:hint="eastAsia" w:cs="宋体" w:asciiTheme="minorEastAsia" w:hAnsiTheme="minorEastAsia"/>
          <w:color w:val="000000"/>
          <w:kern w:val="0"/>
          <w:sz w:val="28"/>
          <w:szCs w:val="28"/>
          <w:highlight w:val="none"/>
          <w:lang w:val="en-US" w:eastAsia="zh-CN" w:bidi="ar"/>
        </w:rPr>
      </w:pPr>
    </w:p>
    <w:p w14:paraId="4C98DB29">
      <w:pPr>
        <w:keepNext w:val="0"/>
        <w:keepLines w:val="0"/>
        <w:pageBreakBefore w:val="0"/>
        <w:widowControl/>
        <w:kinsoku/>
        <w:wordWrap/>
        <w:overflowPunct/>
        <w:topLinePunct w:val="0"/>
        <w:autoSpaceDE/>
        <w:autoSpaceDN/>
        <w:bidi w:val="0"/>
        <w:adjustRightInd/>
        <w:snapToGrid/>
        <w:spacing w:before="156" w:line="520" w:lineRule="exact"/>
        <w:jc w:val="left"/>
        <w:textAlignment w:val="auto"/>
        <w:rPr>
          <w:rFonts w:hint="eastAsia" w:cs="宋体" w:asciiTheme="minorEastAsia" w:hAnsiTheme="minorEastAsia"/>
          <w:color w:val="000000"/>
          <w:kern w:val="0"/>
          <w:sz w:val="28"/>
          <w:szCs w:val="28"/>
          <w:highlight w:val="none"/>
          <w:lang w:val="en-US" w:eastAsia="zh-CN" w:bidi="ar"/>
        </w:rPr>
      </w:pPr>
    </w:p>
    <w:p w14:paraId="6B268179">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482" w:firstLineChars="0"/>
        <w:jc w:val="center"/>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第四章 投标文件格式</w:t>
      </w:r>
    </w:p>
    <w:p w14:paraId="38236C79">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jc w:val="both"/>
        <w:textAlignment w:val="auto"/>
        <w:rPr>
          <w:rFonts w:hint="default" w:ascii="黑体" w:hAnsi="黑体" w:eastAsia="黑体" w:cs="黑体"/>
          <w:b/>
          <w:bCs/>
          <w:color w:val="000000"/>
          <w:kern w:val="0"/>
          <w:sz w:val="32"/>
          <w:szCs w:val="32"/>
          <w:highlight w:val="none"/>
          <w:lang w:val="en-US" w:eastAsia="zh-CN" w:bidi="ar"/>
        </w:rPr>
      </w:pPr>
    </w:p>
    <w:p w14:paraId="50B503F8">
      <w:pPr>
        <w:keepNext w:val="0"/>
        <w:keepLines w:val="0"/>
        <w:pageBreakBefore w:val="0"/>
        <w:widowControl/>
        <w:numPr>
          <w:ilvl w:val="0"/>
          <w:numId w:val="0"/>
        </w:numPr>
        <w:kinsoku/>
        <w:wordWrap/>
        <w:overflowPunct/>
        <w:topLinePunct w:val="0"/>
        <w:autoSpaceDE/>
        <w:autoSpaceDN/>
        <w:bidi w:val="0"/>
        <w:adjustRightInd/>
        <w:snapToGrid/>
        <w:spacing w:before="156" w:line="520" w:lineRule="exact"/>
        <w:ind w:firstLine="321" w:firstLineChars="100"/>
        <w:jc w:val="both"/>
        <w:textAlignment w:val="auto"/>
        <w:rPr>
          <w:rFonts w:hint="default"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目录</w:t>
      </w:r>
    </w:p>
    <w:p w14:paraId="73459B1E">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1.投标函 </w:t>
      </w:r>
    </w:p>
    <w:p w14:paraId="5043188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 xml:space="preserve">2.法定代表人身份证明 </w:t>
      </w:r>
    </w:p>
    <w:p w14:paraId="6387255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3.授权委托书</w:t>
      </w:r>
    </w:p>
    <w:p w14:paraId="089BBB20">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4.企业资格资料（营业执照、备案截图）</w:t>
      </w:r>
    </w:p>
    <w:p w14:paraId="3E6436E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5.项目负责人信息表</w:t>
      </w:r>
    </w:p>
    <w:p w14:paraId="6F3E64B3">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6.保密承诺书</w:t>
      </w:r>
    </w:p>
    <w:p w14:paraId="7D8B42E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7.廉洁从业承诺书</w:t>
      </w:r>
    </w:p>
    <w:p w14:paraId="799470E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8.中国政府采购网查询企业无严重违法失信记录截图（近1年）</w:t>
      </w:r>
    </w:p>
    <w:p w14:paraId="2BC534A7">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9.信用中国网站查询企业无重大违法记录截图（近1年）</w:t>
      </w:r>
    </w:p>
    <w:p w14:paraId="3F920C09">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10.提前开标承诺函</w:t>
      </w:r>
    </w:p>
    <w:p w14:paraId="631D67BD">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t>11.投标人认为应该提供的其他资料</w:t>
      </w:r>
    </w:p>
    <w:p w14:paraId="132AE238">
      <w:pPr>
        <w:keepNext w:val="0"/>
        <w:keepLines w:val="0"/>
        <w:pageBreakBefore w:val="0"/>
        <w:widowControl/>
        <w:kinsoku/>
        <w:wordWrap/>
        <w:overflowPunct/>
        <w:topLinePunct w:val="0"/>
        <w:autoSpaceDE/>
        <w:autoSpaceDN/>
        <w:bidi w:val="0"/>
        <w:adjustRightInd/>
        <w:snapToGrid/>
        <w:spacing w:before="156" w:line="520" w:lineRule="exact"/>
        <w:ind w:firstLine="482"/>
        <w:jc w:val="left"/>
        <w:textAlignment w:val="auto"/>
        <w:rPr>
          <w:rFonts w:hint="default" w:cs="宋体" w:asciiTheme="minorEastAsia" w:hAnsiTheme="minorEastAsia"/>
          <w:color w:val="000000"/>
          <w:kern w:val="0"/>
          <w:sz w:val="28"/>
          <w:szCs w:val="28"/>
          <w:highlight w:val="none"/>
          <w:lang w:val="en-US" w:eastAsia="zh-CN" w:bidi="ar"/>
        </w:rPr>
      </w:pPr>
    </w:p>
    <w:p w14:paraId="5F2C13E5">
      <w:pPr>
        <w:widowControl/>
        <w:spacing w:before="156" w:line="240" w:lineRule="atLeast"/>
        <w:ind w:firstLine="482"/>
        <w:jc w:val="left"/>
        <w:rPr>
          <w:rFonts w:hint="eastAsia" w:cs="宋体" w:asciiTheme="minorEastAsia" w:hAnsiTheme="minorEastAsia"/>
          <w:color w:val="000000"/>
          <w:kern w:val="0"/>
          <w:sz w:val="28"/>
          <w:szCs w:val="28"/>
          <w:highlight w:val="none"/>
          <w:lang w:val="en-US" w:eastAsia="zh-CN" w:bidi="ar"/>
        </w:rPr>
      </w:pPr>
    </w:p>
    <w:p w14:paraId="70B4EDCA">
      <w:pPr>
        <w:rPr>
          <w:rFonts w:hint="eastAsia" w:cs="宋体" w:asciiTheme="minorEastAsia" w:hAnsiTheme="minorEastAsia"/>
          <w:color w:val="000000"/>
          <w:kern w:val="0"/>
          <w:sz w:val="28"/>
          <w:szCs w:val="28"/>
          <w:highlight w:val="none"/>
          <w:lang w:val="en-US" w:eastAsia="zh-CN" w:bidi="ar"/>
        </w:rPr>
      </w:pPr>
      <w:r>
        <w:rPr>
          <w:rFonts w:hint="eastAsia" w:cs="宋体" w:asciiTheme="minorEastAsia" w:hAnsiTheme="minorEastAsia"/>
          <w:color w:val="000000"/>
          <w:kern w:val="0"/>
          <w:sz w:val="28"/>
          <w:szCs w:val="28"/>
          <w:highlight w:val="none"/>
          <w:lang w:val="en-US" w:eastAsia="zh-CN" w:bidi="ar"/>
        </w:rPr>
        <w:br w:type="page"/>
      </w:r>
    </w:p>
    <w:p w14:paraId="558D8E99">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1.投标函</w:t>
      </w:r>
    </w:p>
    <w:p w14:paraId="79D30CB9">
      <w:pPr>
        <w:pStyle w:val="6"/>
        <w:ind w:left="0" w:leftChars="0" w:firstLine="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致：</w:t>
      </w:r>
      <w:r>
        <w:rPr>
          <w:rFonts w:ascii="Times New Roman" w:hAnsi="Times New Roman" w:eastAsia="宋体" w:cs="Times New Roman"/>
          <w:sz w:val="24"/>
          <w:highlight w:val="none"/>
          <w:u w:val="single"/>
        </w:rPr>
        <w:t>安徽省地质矿产勘查局324地质队</w:t>
      </w:r>
    </w:p>
    <w:p w14:paraId="08092A3C">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我方已仔细研究了 ________________（项目名称） 招标文件的全部内容，愿意按招标代理服务费以含税价格 （大写）</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元人民币（小写：¥____元）作为投标报价，税率 %，提供增值税专用发票，不含税金额最低价者中标，按招标文件规定的服务要求及合同约定履行义务。</w:t>
      </w:r>
    </w:p>
    <w:p w14:paraId="60CC737F">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我方承诺在投标有效期内不修改、不撤销投标文件。</w:t>
      </w:r>
    </w:p>
    <w:p w14:paraId="4CF7BFB2">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如我方中标：</w:t>
      </w:r>
    </w:p>
    <w:p w14:paraId="69451CE4">
      <w:pPr>
        <w:pStyle w:val="6"/>
        <w:numPr>
          <w:ilvl w:val="0"/>
          <w:numId w:val="1"/>
        </w:numPr>
        <w:tabs>
          <w:tab w:val="left" w:pos="482"/>
        </w:tabs>
        <w:ind w:left="692" w:leftChars="0" w:hanging="21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我方承诺在收到中标通知书后，在规定的期限内与你方签订合同；</w:t>
      </w:r>
    </w:p>
    <w:p w14:paraId="5B8F87AF">
      <w:pPr>
        <w:pStyle w:val="6"/>
        <w:numPr>
          <w:ilvl w:val="0"/>
          <w:numId w:val="1"/>
        </w:numPr>
        <w:tabs>
          <w:tab w:val="left" w:pos="482"/>
        </w:tabs>
        <w:ind w:left="692" w:leftChars="0" w:hanging="21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我方承诺在合同约定的期限内完成全部招标代理服务工作；</w:t>
      </w:r>
    </w:p>
    <w:p w14:paraId="415CFAC7">
      <w:pPr>
        <w:pStyle w:val="6"/>
        <w:numPr>
          <w:ilvl w:val="0"/>
          <w:numId w:val="1"/>
        </w:numPr>
        <w:tabs>
          <w:tab w:val="left" w:pos="482"/>
        </w:tabs>
        <w:ind w:left="692" w:leftChars="0" w:hanging="210" w:firstLineChars="0"/>
        <w:rPr>
          <w:rFonts w:ascii="Times New Roman" w:hAnsi="Times New Roman" w:eastAsia="宋体" w:cs="Times New Roman"/>
          <w:sz w:val="24"/>
          <w:highlight w:val="none"/>
        </w:rPr>
      </w:pPr>
      <w:r>
        <w:rPr>
          <w:rFonts w:ascii="Times New Roman" w:hAnsi="Times New Roman" w:eastAsia="宋体" w:cs="Times New Roman"/>
          <w:sz w:val="24"/>
          <w:highlight w:val="none"/>
        </w:rPr>
        <w:t>我方承诺投标文件中的一切资料真实、准确、完整。</w:t>
      </w:r>
    </w:p>
    <w:p w14:paraId="3E39A646">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我方在此声明，所递交的投标文件及有关资料内容完整、真实和准确，且不存在招标文件中规定的任何弄虚作假行为。</w:t>
      </w:r>
    </w:p>
    <w:p w14:paraId="083289D7">
      <w:pPr>
        <w:pStyle w:val="6"/>
        <w:ind w:left="0" w:leftChars="0"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我方完全理解并接受本项目招标文件的所有要求。</w:t>
      </w:r>
    </w:p>
    <w:tbl>
      <w:tblPr>
        <w:tblStyle w:val="10"/>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1"/>
        <w:gridCol w:w="4924"/>
      </w:tblGrid>
      <w:tr w14:paraId="046D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0" w:type="auto"/>
            <w:vAlign w:val="center"/>
          </w:tcPr>
          <w:p w14:paraId="019DB1BE">
            <w:pPr>
              <w:snapToGrid w:val="0"/>
              <w:spacing w:line="240" w:lineRule="auto"/>
              <w:ind w:left="0" w:leftChars="0" w:right="0" w:rightChars="0" w:firstLine="0" w:firstLineChars="0"/>
              <w:jc w:val="center"/>
              <w:rPr>
                <w:b/>
                <w:sz w:val="28"/>
                <w:szCs w:val="28"/>
                <w:highlight w:val="none"/>
              </w:rPr>
            </w:pPr>
            <w:r>
              <w:rPr>
                <w:b/>
                <w:sz w:val="28"/>
                <w:szCs w:val="28"/>
                <w:highlight w:val="none"/>
              </w:rPr>
              <w:t>信息项</w:t>
            </w:r>
          </w:p>
        </w:tc>
        <w:tc>
          <w:tcPr>
            <w:tcW w:w="4924" w:type="dxa"/>
            <w:vAlign w:val="center"/>
          </w:tcPr>
          <w:p w14:paraId="71D28BFE">
            <w:pPr>
              <w:snapToGrid w:val="0"/>
              <w:spacing w:line="240" w:lineRule="auto"/>
              <w:ind w:left="0" w:leftChars="0" w:right="0" w:rightChars="0" w:firstLine="0" w:firstLineChars="0"/>
              <w:jc w:val="center"/>
              <w:rPr>
                <w:b/>
                <w:sz w:val="28"/>
                <w:szCs w:val="28"/>
                <w:highlight w:val="none"/>
              </w:rPr>
            </w:pPr>
            <w:r>
              <w:rPr>
                <w:b/>
                <w:sz w:val="28"/>
                <w:szCs w:val="28"/>
                <w:highlight w:val="none"/>
              </w:rPr>
              <w:t>内容</w:t>
            </w:r>
          </w:p>
        </w:tc>
      </w:tr>
      <w:tr w14:paraId="1EB6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blHeader/>
          <w:jc w:val="center"/>
        </w:trPr>
        <w:tc>
          <w:tcPr>
            <w:tcW w:w="0" w:type="auto"/>
            <w:vAlign w:val="center"/>
          </w:tcPr>
          <w:p w14:paraId="235DA362">
            <w:pPr>
              <w:snapToGrid w:val="0"/>
              <w:spacing w:line="240" w:lineRule="auto"/>
              <w:ind w:left="0" w:leftChars="0" w:right="0" w:rightChars="0" w:firstLine="0" w:firstLineChars="0"/>
              <w:jc w:val="left"/>
              <w:rPr>
                <w:sz w:val="28"/>
                <w:szCs w:val="28"/>
                <w:highlight w:val="none"/>
              </w:rPr>
            </w:pPr>
            <w:r>
              <w:rPr>
                <w:sz w:val="28"/>
                <w:szCs w:val="28"/>
                <w:highlight w:val="none"/>
              </w:rPr>
              <w:t>投标人名称</w:t>
            </w:r>
          </w:p>
        </w:tc>
        <w:tc>
          <w:tcPr>
            <w:tcW w:w="4924" w:type="dxa"/>
            <w:vAlign w:val="center"/>
          </w:tcPr>
          <w:p w14:paraId="5CE20251">
            <w:pPr>
              <w:snapToGrid w:val="0"/>
              <w:spacing w:line="240" w:lineRule="auto"/>
              <w:ind w:left="0" w:leftChars="0" w:right="0" w:rightChars="0" w:firstLine="0" w:firstLineChars="0"/>
              <w:jc w:val="left"/>
              <w:rPr>
                <w:sz w:val="28"/>
                <w:szCs w:val="28"/>
                <w:highlight w:val="none"/>
              </w:rPr>
            </w:pPr>
          </w:p>
          <w:p w14:paraId="48488C13">
            <w:pPr>
              <w:snapToGrid w:val="0"/>
              <w:spacing w:line="240" w:lineRule="auto"/>
              <w:ind w:left="0" w:leftChars="0" w:right="0" w:rightChars="0" w:firstLine="0" w:firstLineChars="0"/>
              <w:jc w:val="left"/>
              <w:rPr>
                <w:sz w:val="28"/>
                <w:szCs w:val="28"/>
                <w:highlight w:val="none"/>
              </w:rPr>
            </w:pPr>
            <w:r>
              <w:rPr>
                <w:sz w:val="28"/>
                <w:szCs w:val="28"/>
                <w:highlight w:val="none"/>
              </w:rPr>
              <w:t>________________（加盖公章）</w:t>
            </w:r>
          </w:p>
        </w:tc>
      </w:tr>
      <w:tr w14:paraId="4FBD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blHeader/>
          <w:jc w:val="center"/>
        </w:trPr>
        <w:tc>
          <w:tcPr>
            <w:tcW w:w="0" w:type="auto"/>
            <w:vAlign w:val="center"/>
          </w:tcPr>
          <w:p w14:paraId="086EE4AE">
            <w:pPr>
              <w:snapToGrid w:val="0"/>
              <w:spacing w:line="240" w:lineRule="auto"/>
              <w:ind w:left="0" w:leftChars="0" w:right="0" w:rightChars="0" w:firstLine="0" w:firstLineChars="0"/>
              <w:jc w:val="left"/>
              <w:rPr>
                <w:sz w:val="28"/>
                <w:szCs w:val="28"/>
                <w:highlight w:val="none"/>
              </w:rPr>
            </w:pPr>
            <w:r>
              <w:rPr>
                <w:sz w:val="28"/>
                <w:szCs w:val="28"/>
                <w:highlight w:val="none"/>
              </w:rPr>
              <w:t>法定代表人或其授权代表</w:t>
            </w:r>
          </w:p>
        </w:tc>
        <w:tc>
          <w:tcPr>
            <w:tcW w:w="4924" w:type="dxa"/>
            <w:vAlign w:val="center"/>
          </w:tcPr>
          <w:p w14:paraId="06464D92">
            <w:pPr>
              <w:snapToGrid w:val="0"/>
              <w:spacing w:line="240" w:lineRule="auto"/>
              <w:ind w:left="0" w:leftChars="0" w:right="0" w:rightChars="0" w:firstLine="0" w:firstLineChars="0"/>
              <w:jc w:val="left"/>
              <w:rPr>
                <w:sz w:val="28"/>
                <w:szCs w:val="28"/>
                <w:highlight w:val="none"/>
              </w:rPr>
            </w:pPr>
          </w:p>
          <w:p w14:paraId="5C2A11A2">
            <w:pPr>
              <w:snapToGrid w:val="0"/>
              <w:spacing w:line="240" w:lineRule="auto"/>
              <w:ind w:left="0" w:leftChars="0" w:right="0" w:rightChars="0" w:firstLine="0" w:firstLineChars="0"/>
              <w:jc w:val="left"/>
              <w:rPr>
                <w:sz w:val="28"/>
                <w:szCs w:val="28"/>
                <w:highlight w:val="none"/>
              </w:rPr>
            </w:pPr>
            <w:r>
              <w:rPr>
                <w:sz w:val="28"/>
                <w:szCs w:val="28"/>
                <w:highlight w:val="none"/>
              </w:rPr>
              <w:t>________________（签字）</w:t>
            </w:r>
          </w:p>
        </w:tc>
      </w:tr>
      <w:tr w14:paraId="510A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blHeader/>
          <w:jc w:val="center"/>
        </w:trPr>
        <w:tc>
          <w:tcPr>
            <w:tcW w:w="0" w:type="auto"/>
            <w:vAlign w:val="center"/>
          </w:tcPr>
          <w:p w14:paraId="093E84DE">
            <w:pPr>
              <w:snapToGrid w:val="0"/>
              <w:spacing w:line="240" w:lineRule="auto"/>
              <w:ind w:left="0" w:leftChars="0" w:right="0" w:rightChars="0" w:firstLine="0" w:firstLineChars="0"/>
              <w:jc w:val="left"/>
              <w:rPr>
                <w:sz w:val="28"/>
                <w:szCs w:val="28"/>
                <w:highlight w:val="none"/>
              </w:rPr>
            </w:pPr>
            <w:r>
              <w:rPr>
                <w:sz w:val="28"/>
                <w:szCs w:val="28"/>
                <w:highlight w:val="none"/>
              </w:rPr>
              <w:t>地址</w:t>
            </w:r>
          </w:p>
        </w:tc>
        <w:tc>
          <w:tcPr>
            <w:tcW w:w="4924" w:type="dxa"/>
            <w:vAlign w:val="center"/>
          </w:tcPr>
          <w:p w14:paraId="1923F06D">
            <w:pPr>
              <w:snapToGrid w:val="0"/>
              <w:spacing w:line="240" w:lineRule="auto"/>
              <w:ind w:left="0" w:leftChars="0" w:right="0" w:rightChars="0" w:firstLine="0" w:firstLineChars="0"/>
              <w:jc w:val="left"/>
              <w:rPr>
                <w:sz w:val="28"/>
                <w:szCs w:val="28"/>
                <w:highlight w:val="none"/>
              </w:rPr>
            </w:pPr>
          </w:p>
          <w:p w14:paraId="12F75781">
            <w:pPr>
              <w:snapToGrid w:val="0"/>
              <w:spacing w:line="240" w:lineRule="auto"/>
              <w:ind w:left="0" w:leftChars="0" w:right="0" w:rightChars="0" w:firstLine="0" w:firstLineChars="0"/>
              <w:jc w:val="left"/>
              <w:rPr>
                <w:sz w:val="28"/>
                <w:szCs w:val="28"/>
                <w:highlight w:val="none"/>
              </w:rPr>
            </w:pPr>
          </w:p>
          <w:p w14:paraId="3A7970D7">
            <w:pPr>
              <w:snapToGrid w:val="0"/>
              <w:spacing w:line="240" w:lineRule="auto"/>
              <w:ind w:left="0" w:leftChars="0" w:right="0" w:rightChars="0" w:firstLine="0" w:firstLineChars="0"/>
              <w:jc w:val="left"/>
              <w:rPr>
                <w:sz w:val="28"/>
                <w:szCs w:val="28"/>
                <w:highlight w:val="none"/>
              </w:rPr>
            </w:pPr>
            <w:r>
              <w:rPr>
                <w:sz w:val="28"/>
                <w:szCs w:val="28"/>
                <w:highlight w:val="none"/>
              </w:rPr>
              <w:t>________________</w:t>
            </w:r>
          </w:p>
        </w:tc>
      </w:tr>
      <w:tr w14:paraId="4BF6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blHeader/>
          <w:jc w:val="center"/>
        </w:trPr>
        <w:tc>
          <w:tcPr>
            <w:tcW w:w="0" w:type="auto"/>
            <w:vAlign w:val="center"/>
          </w:tcPr>
          <w:p w14:paraId="433D2775">
            <w:pPr>
              <w:snapToGrid w:val="0"/>
              <w:spacing w:line="240" w:lineRule="auto"/>
              <w:ind w:left="0" w:leftChars="0" w:right="0" w:rightChars="0" w:firstLine="0" w:firstLineChars="0"/>
              <w:jc w:val="left"/>
              <w:rPr>
                <w:sz w:val="28"/>
                <w:szCs w:val="28"/>
                <w:highlight w:val="none"/>
              </w:rPr>
            </w:pPr>
            <w:r>
              <w:rPr>
                <w:sz w:val="28"/>
                <w:szCs w:val="28"/>
                <w:highlight w:val="none"/>
              </w:rPr>
              <w:t>电话</w:t>
            </w:r>
          </w:p>
        </w:tc>
        <w:tc>
          <w:tcPr>
            <w:tcW w:w="4924" w:type="dxa"/>
            <w:vAlign w:val="center"/>
          </w:tcPr>
          <w:p w14:paraId="4C1B989E">
            <w:pPr>
              <w:snapToGrid w:val="0"/>
              <w:spacing w:line="240" w:lineRule="auto"/>
              <w:ind w:left="0" w:leftChars="0" w:right="0" w:rightChars="0" w:firstLine="0" w:firstLineChars="0"/>
              <w:jc w:val="left"/>
              <w:rPr>
                <w:sz w:val="28"/>
                <w:szCs w:val="28"/>
                <w:highlight w:val="none"/>
              </w:rPr>
            </w:pPr>
          </w:p>
          <w:p w14:paraId="0EDBFC40">
            <w:pPr>
              <w:snapToGrid w:val="0"/>
              <w:spacing w:line="240" w:lineRule="auto"/>
              <w:ind w:left="0" w:leftChars="0" w:right="0" w:rightChars="0" w:firstLine="0" w:firstLineChars="0"/>
              <w:jc w:val="left"/>
              <w:rPr>
                <w:sz w:val="28"/>
                <w:szCs w:val="28"/>
                <w:highlight w:val="none"/>
              </w:rPr>
            </w:pPr>
            <w:r>
              <w:rPr>
                <w:sz w:val="28"/>
                <w:szCs w:val="28"/>
                <w:highlight w:val="none"/>
              </w:rPr>
              <w:t>________________</w:t>
            </w:r>
          </w:p>
        </w:tc>
      </w:tr>
      <w:tr w14:paraId="2835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blHeader/>
          <w:jc w:val="center"/>
        </w:trPr>
        <w:tc>
          <w:tcPr>
            <w:tcW w:w="3931" w:type="dxa"/>
            <w:vAlign w:val="center"/>
          </w:tcPr>
          <w:p w14:paraId="0386D04A">
            <w:pPr>
              <w:snapToGrid w:val="0"/>
              <w:spacing w:line="240" w:lineRule="auto"/>
              <w:ind w:left="0" w:leftChars="0" w:right="0" w:rightChars="0" w:firstLine="0" w:firstLineChars="0"/>
              <w:rPr>
                <w:sz w:val="28"/>
                <w:szCs w:val="28"/>
                <w:highlight w:val="none"/>
              </w:rPr>
            </w:pPr>
            <w:r>
              <w:rPr>
                <w:sz w:val="28"/>
                <w:szCs w:val="28"/>
                <w:highlight w:val="none"/>
              </w:rPr>
              <w:t>日期</w:t>
            </w:r>
          </w:p>
        </w:tc>
        <w:tc>
          <w:tcPr>
            <w:tcW w:w="4924" w:type="dxa"/>
            <w:vAlign w:val="center"/>
          </w:tcPr>
          <w:p w14:paraId="47FCD077">
            <w:pPr>
              <w:snapToGrid w:val="0"/>
              <w:spacing w:line="240" w:lineRule="auto"/>
              <w:ind w:left="0" w:leftChars="0" w:right="0" w:rightChars="0" w:firstLine="0" w:firstLineChars="0"/>
              <w:rPr>
                <w:sz w:val="28"/>
                <w:szCs w:val="28"/>
                <w:highlight w:val="none"/>
              </w:rPr>
            </w:pPr>
          </w:p>
          <w:p w14:paraId="19136405">
            <w:pPr>
              <w:snapToGrid w:val="0"/>
              <w:spacing w:line="240" w:lineRule="auto"/>
              <w:ind w:left="0" w:leftChars="0" w:right="0" w:rightChars="0" w:firstLine="0" w:firstLineChars="0"/>
              <w:rPr>
                <w:sz w:val="28"/>
                <w:szCs w:val="28"/>
                <w:highlight w:val="none"/>
              </w:rPr>
            </w:pPr>
            <w:r>
              <w:rPr>
                <w:sz w:val="28"/>
                <w:szCs w:val="28"/>
                <w:highlight w:val="none"/>
              </w:rPr>
              <w:t>____年____月____日</w:t>
            </w:r>
          </w:p>
        </w:tc>
      </w:tr>
    </w:tbl>
    <w:p w14:paraId="7DB33107">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2.法定代表人身份证明</w:t>
      </w:r>
    </w:p>
    <w:p w14:paraId="76085B6D">
      <w:pPr>
        <w:widowControl/>
        <w:spacing w:line="360" w:lineRule="auto"/>
        <w:rPr>
          <w:rFonts w:hint="eastAsia" w:ascii="宋体" w:hAnsi="宋体" w:eastAsia="宋体" w:cs="宋体"/>
          <w:color w:val="auto"/>
          <w:spacing w:val="3"/>
          <w:kern w:val="0"/>
          <w:highlight w:val="none"/>
        </w:rPr>
      </w:pPr>
      <w:r>
        <w:rPr>
          <w:rFonts w:hint="eastAsia" w:ascii="宋体" w:hAnsi="宋体" w:eastAsia="宋体" w:cs="宋体"/>
          <w:color w:val="auto"/>
          <w:kern w:val="0"/>
          <w:highlight w:val="none"/>
          <w:lang w:eastAsia="zh-CN"/>
        </w:rPr>
        <w:t>投标人</w:t>
      </w:r>
      <w:r>
        <w:rPr>
          <w:rFonts w:hint="eastAsia" w:ascii="宋体" w:hAnsi="宋体" w:eastAsia="宋体" w:cs="宋体"/>
          <w:color w:val="auto"/>
          <w:kern w:val="0"/>
          <w:highlight w:val="none"/>
        </w:rPr>
        <w:t>名称：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3"/>
          <w:kern w:val="0"/>
          <w:highlight w:val="none"/>
          <w:u w:val="single"/>
        </w:rPr>
        <w:t xml:space="preserve"> </w:t>
      </w:r>
      <w:r>
        <w:rPr>
          <w:rFonts w:hint="eastAsia" w:ascii="宋体" w:hAnsi="宋体" w:eastAsia="宋体" w:cs="宋体"/>
          <w:color w:val="auto"/>
          <w:spacing w:val="3"/>
          <w:kern w:val="0"/>
          <w:highlight w:val="none"/>
        </w:rPr>
        <w:t xml:space="preserve"> </w:t>
      </w:r>
    </w:p>
    <w:p w14:paraId="058773D9">
      <w:pPr>
        <w:widowControl/>
        <w:spacing w:line="360" w:lineRule="auto"/>
        <w:rPr>
          <w:rFonts w:hint="eastAsia" w:ascii="宋体" w:hAnsi="宋体" w:eastAsia="宋体" w:cs="宋体"/>
          <w:color w:val="auto"/>
          <w:spacing w:val="26"/>
          <w:kern w:val="0"/>
          <w:highlight w:val="none"/>
        </w:rPr>
      </w:pPr>
      <w:r>
        <w:rPr>
          <w:rFonts w:hint="eastAsia" w:ascii="宋体" w:hAnsi="宋体" w:eastAsia="宋体" w:cs="宋体"/>
          <w:color w:val="auto"/>
          <w:kern w:val="0"/>
          <w:highlight w:val="none"/>
        </w:rPr>
        <w:t>单位</w:t>
      </w:r>
      <w:r>
        <w:rPr>
          <w:rFonts w:hint="eastAsia" w:ascii="宋体" w:hAnsi="宋体" w:eastAsia="宋体" w:cs="宋体"/>
          <w:color w:val="auto"/>
          <w:spacing w:val="-1"/>
          <w:kern w:val="0"/>
          <w:highlight w:val="none"/>
        </w:rPr>
        <w:t>性</w:t>
      </w:r>
      <w:r>
        <w:rPr>
          <w:rFonts w:hint="eastAsia" w:ascii="宋体" w:hAnsi="宋体" w:eastAsia="宋体" w:cs="宋体"/>
          <w:color w:val="auto"/>
          <w:kern w:val="0"/>
          <w:highlight w:val="none"/>
        </w:rPr>
        <w:t>质：</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26"/>
          <w:kern w:val="0"/>
          <w:highlight w:val="none"/>
          <w:u w:val="single"/>
        </w:rPr>
        <w:t xml:space="preserve"> </w:t>
      </w:r>
      <w:r>
        <w:rPr>
          <w:rFonts w:hint="eastAsia" w:ascii="宋体" w:hAnsi="宋体" w:eastAsia="宋体" w:cs="宋体"/>
          <w:color w:val="auto"/>
          <w:spacing w:val="26"/>
          <w:kern w:val="0"/>
          <w:highlight w:val="none"/>
        </w:rPr>
        <w:t xml:space="preserve"> </w:t>
      </w:r>
    </w:p>
    <w:p w14:paraId="3EB8F106">
      <w:pPr>
        <w:widowControl/>
        <w:spacing w:line="360" w:lineRule="auto"/>
        <w:rPr>
          <w:rFonts w:hint="eastAsia" w:ascii="宋体" w:hAnsi="宋体" w:eastAsia="宋体" w:cs="宋体"/>
          <w:color w:val="auto"/>
          <w:spacing w:val="10"/>
          <w:kern w:val="0"/>
          <w:highlight w:val="none"/>
        </w:rPr>
      </w:pPr>
      <w:r>
        <w:rPr>
          <w:rFonts w:hint="eastAsia" w:ascii="宋体" w:hAnsi="宋体" w:eastAsia="宋体" w:cs="宋体"/>
          <w:color w:val="auto"/>
          <w:kern w:val="0"/>
          <w:highlight w:val="none"/>
        </w:rPr>
        <w:t>地    址</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10"/>
          <w:kern w:val="0"/>
          <w:highlight w:val="none"/>
          <w:u w:val="single"/>
        </w:rPr>
        <w:t xml:space="preserve"> </w:t>
      </w:r>
      <w:r>
        <w:rPr>
          <w:rFonts w:hint="eastAsia" w:ascii="宋体" w:hAnsi="宋体" w:eastAsia="宋体" w:cs="宋体"/>
          <w:color w:val="auto"/>
          <w:spacing w:val="10"/>
          <w:kern w:val="0"/>
          <w:highlight w:val="none"/>
        </w:rPr>
        <w:t xml:space="preserve"> </w:t>
      </w:r>
    </w:p>
    <w:p w14:paraId="1630972D">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成立</w:t>
      </w:r>
      <w:r>
        <w:rPr>
          <w:rFonts w:hint="eastAsia" w:ascii="宋体" w:hAnsi="宋体" w:eastAsia="宋体" w:cs="宋体"/>
          <w:color w:val="auto"/>
          <w:spacing w:val="-1"/>
          <w:kern w:val="0"/>
          <w:highlight w:val="none"/>
        </w:rPr>
        <w:t>时</w:t>
      </w:r>
      <w:r>
        <w:rPr>
          <w:rFonts w:hint="eastAsia" w:ascii="宋体" w:hAnsi="宋体" w:eastAsia="宋体" w:cs="宋体"/>
          <w:color w:val="auto"/>
          <w:kern w:val="0"/>
          <w:highlight w:val="none"/>
        </w:rPr>
        <w:t>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6"/>
          <w:kern w:val="0"/>
          <w:highlight w:val="none"/>
          <w:u w:val="single"/>
        </w:rPr>
        <w:t xml:space="preserve"> </w:t>
      </w:r>
      <w:r>
        <w:rPr>
          <w:rFonts w:hint="eastAsia" w:ascii="宋体" w:hAnsi="宋体" w:eastAsia="宋体" w:cs="宋体"/>
          <w:color w:val="auto"/>
          <w:spacing w:val="-1"/>
          <w:kern w:val="0"/>
          <w:highlight w:val="none"/>
        </w:rPr>
        <w:t>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月</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49"/>
          <w:kern w:val="0"/>
          <w:highlight w:val="none"/>
        </w:rPr>
        <w:t xml:space="preserve"> </w:t>
      </w:r>
      <w:r>
        <w:rPr>
          <w:rFonts w:hint="eastAsia" w:ascii="宋体" w:hAnsi="宋体" w:eastAsia="宋体" w:cs="宋体"/>
          <w:color w:val="auto"/>
          <w:kern w:val="0"/>
          <w:highlight w:val="none"/>
        </w:rPr>
        <w:t xml:space="preserve">日 </w:t>
      </w:r>
    </w:p>
    <w:p w14:paraId="7F7BE576">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经营</w:t>
      </w:r>
      <w:r>
        <w:rPr>
          <w:rFonts w:hint="eastAsia" w:ascii="宋体" w:hAnsi="宋体" w:eastAsia="宋体" w:cs="宋体"/>
          <w:color w:val="auto"/>
          <w:spacing w:val="-1"/>
          <w:kern w:val="0"/>
          <w:highlight w:val="none"/>
        </w:rPr>
        <w:t>期</w:t>
      </w:r>
      <w:r>
        <w:rPr>
          <w:rFonts w:hint="eastAsia" w:ascii="宋体" w:hAnsi="宋体" w:eastAsia="宋体" w:cs="宋体"/>
          <w:color w:val="auto"/>
          <w:kern w:val="0"/>
          <w:highlight w:val="none"/>
        </w:rPr>
        <w:t>限：</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26"/>
          <w:kern w:val="0"/>
          <w:highlight w:val="none"/>
          <w:u w:val="single"/>
        </w:rPr>
        <w:t xml:space="preserve"> </w:t>
      </w:r>
    </w:p>
    <w:p w14:paraId="6D8DF173">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姓名：</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性别：</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年</w:t>
      </w:r>
      <w:r>
        <w:rPr>
          <w:rFonts w:hint="eastAsia" w:ascii="宋体" w:hAnsi="宋体" w:eastAsia="宋体" w:cs="宋体"/>
          <w:color w:val="auto"/>
          <w:spacing w:val="-1"/>
          <w:kern w:val="0"/>
          <w:highlight w:val="none"/>
        </w:rPr>
        <w:t>龄</w:t>
      </w:r>
      <w:r>
        <w:rPr>
          <w:rFonts w:hint="eastAsia" w:ascii="宋体" w:hAnsi="宋体" w:eastAsia="宋体" w:cs="宋体"/>
          <w:color w:val="auto"/>
          <w:kern w:val="0"/>
          <w:highlight w:val="none"/>
        </w:rPr>
        <w:t>：</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职务</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 xml:space="preserve"> </w:t>
      </w:r>
    </w:p>
    <w:p w14:paraId="23D43901">
      <w:pPr>
        <w:widowControl/>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lang w:eastAsia="zh-CN"/>
        </w:rPr>
        <w:t>投标人</w:t>
      </w:r>
      <w:r>
        <w:rPr>
          <w:rFonts w:hint="eastAsia" w:ascii="宋体" w:hAnsi="宋体" w:eastAsia="宋体" w:cs="宋体"/>
          <w:color w:val="auto"/>
          <w:kern w:val="0"/>
          <w:highlight w:val="none"/>
        </w:rPr>
        <w:t>名称）的法定代表人（单位负责人）。</w:t>
      </w:r>
    </w:p>
    <w:p w14:paraId="4FD47246">
      <w:pPr>
        <w:widowControl/>
        <w:spacing w:line="360" w:lineRule="auto"/>
        <w:ind w:right="6463"/>
        <w:rPr>
          <w:rFonts w:hint="eastAsia" w:ascii="宋体" w:hAnsi="宋体" w:eastAsia="宋体" w:cs="宋体"/>
          <w:color w:val="auto"/>
          <w:kern w:val="0"/>
          <w:highlight w:val="none"/>
        </w:rPr>
      </w:pPr>
      <w:r>
        <w:rPr>
          <w:rFonts w:hint="eastAsia" w:ascii="宋体" w:hAnsi="宋体" w:eastAsia="宋体" w:cs="宋体"/>
          <w:color w:val="auto"/>
          <w:kern w:val="0"/>
          <w:highlight w:val="none"/>
        </w:rPr>
        <w:t>特此证明。</w:t>
      </w:r>
    </w:p>
    <w:p w14:paraId="00555996">
      <w:pPr>
        <w:widowControl/>
        <w:spacing w:before="12"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附：法定代表人（单位负责人）身份证扫描件。</w:t>
      </w:r>
    </w:p>
    <w:tbl>
      <w:tblPr>
        <w:tblStyle w:val="10"/>
        <w:tblpPr w:leftFromText="180" w:rightFromText="180" w:vertAnchor="text" w:horzAnchor="page" w:tblpX="1695" w:tblpY="3"/>
        <w:tblOverlap w:val="never"/>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9"/>
        <w:gridCol w:w="4460"/>
      </w:tblGrid>
      <w:tr w14:paraId="6A8E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0" w:hRule="atLeast"/>
        </w:trPr>
        <w:tc>
          <w:tcPr>
            <w:tcW w:w="4459" w:type="dxa"/>
            <w:noWrap w:val="0"/>
            <w:vAlign w:val="center"/>
          </w:tcPr>
          <w:p w14:paraId="45BFF99C">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身份证（正面）</w:t>
            </w:r>
          </w:p>
        </w:tc>
        <w:tc>
          <w:tcPr>
            <w:tcW w:w="4460" w:type="dxa"/>
            <w:noWrap w:val="0"/>
            <w:vAlign w:val="center"/>
          </w:tcPr>
          <w:p w14:paraId="14A75A71">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身份证（反面）</w:t>
            </w:r>
          </w:p>
        </w:tc>
      </w:tr>
    </w:tbl>
    <w:p w14:paraId="570AC244">
      <w:pPr>
        <w:widowControl/>
        <w:spacing w:before="12" w:line="360" w:lineRule="auto"/>
        <w:rPr>
          <w:rFonts w:hint="eastAsia" w:ascii="宋体" w:hAnsi="宋体" w:eastAsia="宋体" w:cs="宋体"/>
          <w:color w:val="auto"/>
          <w:kern w:val="0"/>
          <w:highlight w:val="none"/>
        </w:rPr>
      </w:pPr>
    </w:p>
    <w:p w14:paraId="6CF6B51D">
      <w:pPr>
        <w:widowControl/>
        <w:spacing w:line="360" w:lineRule="auto"/>
        <w:ind w:left="5068" w:right="-20"/>
        <w:rPr>
          <w:rFonts w:hint="eastAsia" w:ascii="宋体" w:hAnsi="宋体" w:eastAsia="宋体" w:cs="宋体"/>
          <w:color w:val="auto"/>
          <w:kern w:val="0"/>
          <w:highlight w:val="none"/>
        </w:rPr>
      </w:pPr>
      <w:r>
        <w:rPr>
          <w:rFonts w:hint="eastAsia" w:ascii="宋体" w:hAnsi="宋体" w:eastAsia="宋体" w:cs="宋体"/>
          <w:color w:val="auto"/>
          <w:kern w:val="0"/>
          <w:position w:val="-4"/>
          <w:highlight w:val="none"/>
          <w:lang w:eastAsia="zh-CN"/>
        </w:rPr>
        <w:t>投标人</w:t>
      </w:r>
      <w:r>
        <w:rPr>
          <w:rFonts w:hint="eastAsia" w:ascii="宋体" w:hAnsi="宋体" w:eastAsia="宋体" w:cs="宋体"/>
          <w:color w:val="auto"/>
          <w:kern w:val="0"/>
          <w:position w:val="-4"/>
          <w:highlight w:val="none"/>
        </w:rPr>
        <w:t>：</w:t>
      </w:r>
      <w:r>
        <w:rPr>
          <w:rFonts w:hint="eastAsia" w:ascii="宋体" w:hAnsi="宋体" w:eastAsia="宋体" w:cs="宋体"/>
          <w:color w:val="auto"/>
          <w:spacing w:val="42"/>
          <w:kern w:val="0"/>
          <w:position w:val="-4"/>
          <w:highlight w:val="none"/>
          <w:u w:val="single"/>
        </w:rPr>
        <w:t xml:space="preserve"> </w:t>
      </w:r>
      <w:r>
        <w:rPr>
          <w:rFonts w:hint="eastAsia" w:ascii="宋体" w:hAnsi="宋体" w:eastAsia="宋体" w:cs="宋体"/>
          <w:color w:val="auto"/>
          <w:kern w:val="0"/>
          <w:position w:val="-4"/>
          <w:highlight w:val="none"/>
          <w:u w:val="single"/>
        </w:rPr>
        <w:t xml:space="preserve">          </w:t>
      </w:r>
      <w:r>
        <w:rPr>
          <w:rFonts w:hint="eastAsia" w:ascii="宋体" w:hAnsi="宋体" w:eastAsia="宋体" w:cs="宋体"/>
          <w:color w:val="auto"/>
          <w:spacing w:val="-1"/>
          <w:kern w:val="0"/>
          <w:position w:val="-4"/>
          <w:highlight w:val="none"/>
        </w:rPr>
        <w:t>（</w:t>
      </w:r>
      <w:r>
        <w:rPr>
          <w:rFonts w:hint="eastAsia" w:ascii="宋体" w:hAnsi="宋体" w:eastAsia="宋体" w:cs="宋体"/>
          <w:color w:val="auto"/>
          <w:kern w:val="0"/>
          <w:position w:val="-4"/>
          <w:highlight w:val="none"/>
        </w:rPr>
        <w:t>盖单位章）</w:t>
      </w:r>
    </w:p>
    <w:p w14:paraId="7865624A">
      <w:pPr>
        <w:widowControl/>
        <w:spacing w:line="360" w:lineRule="auto"/>
        <w:ind w:right="98"/>
        <w:jc w:val="right"/>
        <w:rPr>
          <w:rFonts w:hint="eastAsia" w:ascii="宋体" w:hAnsi="宋体" w:eastAsia="宋体" w:cs="宋体"/>
          <w:color w:val="auto"/>
          <w:kern w:val="0"/>
          <w:highlight w:val="none"/>
        </w:rPr>
      </w:pP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spacing w:val="-1"/>
          <w:kern w:val="0"/>
          <w:position w:val="-2"/>
          <w:highlight w:val="none"/>
        </w:rPr>
        <w:t>年</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月</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日</w:t>
      </w:r>
    </w:p>
    <w:p w14:paraId="1A17EE89">
      <w:pPr>
        <w:pStyle w:val="27"/>
        <w:ind w:left="0" w:leftChars="0" w:firstLine="0" w:firstLineChars="0"/>
        <w:jc w:val="center"/>
        <w:outlineLvl w:val="0"/>
        <w:rPr>
          <w:rFonts w:hint="default"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3.授权委托书</w:t>
      </w:r>
    </w:p>
    <w:p w14:paraId="5CD7DF41">
      <w:pPr>
        <w:widowControl/>
        <w:spacing w:before="3" w:line="260" w:lineRule="atLeast"/>
        <w:rPr>
          <w:rFonts w:hint="eastAsia" w:ascii="宋体" w:hAnsi="宋体" w:eastAsia="宋体" w:cs="宋体"/>
          <w:color w:val="auto"/>
          <w:kern w:val="0"/>
          <w:sz w:val="26"/>
          <w:szCs w:val="26"/>
          <w:highlight w:val="none"/>
        </w:rPr>
      </w:pPr>
    </w:p>
    <w:p w14:paraId="1F137511">
      <w:pPr>
        <w:widowControl/>
        <w:spacing w:line="360" w:lineRule="auto"/>
        <w:ind w:left="120" w:right="31" w:firstLine="421"/>
        <w:rPr>
          <w:rFonts w:hint="eastAsia" w:ascii="宋体" w:hAnsi="宋体" w:eastAsia="宋体" w:cs="宋体"/>
          <w:color w:val="auto"/>
          <w:kern w:val="0"/>
          <w:highlight w:val="none"/>
        </w:rPr>
      </w:pPr>
      <w:r>
        <w:rPr>
          <w:rFonts w:hint="eastAsia" w:ascii="宋体" w:hAnsi="宋体" w:eastAsia="宋体" w:cs="宋体"/>
          <w:color w:val="auto"/>
          <w:kern w:val="0"/>
          <w:highlight w:val="none"/>
        </w:rPr>
        <w:t>本人</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r>
        <w:rPr>
          <w:rFonts w:hint="eastAsia" w:ascii="宋体" w:hAnsi="宋体" w:eastAsia="宋体" w:cs="宋体"/>
          <w:color w:val="auto"/>
          <w:spacing w:val="-1"/>
          <w:kern w:val="0"/>
          <w:highlight w:val="none"/>
        </w:rPr>
        <w:t>姓</w:t>
      </w:r>
      <w:r>
        <w:rPr>
          <w:rFonts w:hint="eastAsia" w:ascii="宋体" w:hAnsi="宋体" w:eastAsia="宋体" w:cs="宋体"/>
          <w:color w:val="auto"/>
          <w:kern w:val="0"/>
          <w:highlight w:val="none"/>
        </w:rPr>
        <w:t>名）系</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eastAsia="zh-CN"/>
        </w:rPr>
        <w:t>投标人</w:t>
      </w:r>
      <w:r>
        <w:rPr>
          <w:rFonts w:hint="eastAsia" w:ascii="宋体" w:hAnsi="宋体" w:eastAsia="宋体" w:cs="宋体"/>
          <w:color w:val="auto"/>
          <w:kern w:val="0"/>
          <w:highlight w:val="none"/>
        </w:rPr>
        <w:t>名称）</w:t>
      </w:r>
      <w:r>
        <w:rPr>
          <w:rFonts w:hint="eastAsia" w:ascii="宋体" w:hAnsi="宋体" w:eastAsia="宋体" w:cs="宋体"/>
          <w:color w:val="auto"/>
          <w:spacing w:val="1"/>
          <w:kern w:val="0"/>
          <w:highlight w:val="none"/>
        </w:rPr>
        <w:t>的</w:t>
      </w:r>
      <w:r>
        <w:rPr>
          <w:rFonts w:hint="eastAsia" w:ascii="宋体" w:hAnsi="宋体" w:eastAsia="宋体" w:cs="宋体"/>
          <w:color w:val="auto"/>
          <w:kern w:val="0"/>
          <w:highlight w:val="none"/>
        </w:rPr>
        <w:t>法定代表</w:t>
      </w:r>
      <w:r>
        <w:rPr>
          <w:rFonts w:hint="eastAsia" w:ascii="宋体" w:hAnsi="宋体" w:eastAsia="宋体" w:cs="宋体"/>
          <w:color w:val="auto"/>
          <w:spacing w:val="1"/>
          <w:kern w:val="0"/>
          <w:highlight w:val="none"/>
        </w:rPr>
        <w:t>人（单位负责人）</w:t>
      </w:r>
      <w:r>
        <w:rPr>
          <w:rFonts w:hint="eastAsia" w:ascii="宋体" w:hAnsi="宋体" w:eastAsia="宋体" w:cs="宋体"/>
          <w:color w:val="auto"/>
          <w:kern w:val="0"/>
          <w:highlight w:val="none"/>
        </w:rPr>
        <w:t>，</w:t>
      </w:r>
      <w:r>
        <w:rPr>
          <w:rFonts w:hint="eastAsia" w:ascii="宋体" w:hAnsi="宋体" w:eastAsia="宋体" w:cs="宋体"/>
          <w:color w:val="auto"/>
          <w:spacing w:val="1"/>
          <w:kern w:val="0"/>
          <w:highlight w:val="none"/>
        </w:rPr>
        <w:t>现</w:t>
      </w:r>
      <w:r>
        <w:rPr>
          <w:rFonts w:hint="eastAsia" w:ascii="宋体" w:hAnsi="宋体" w:eastAsia="宋体" w:cs="宋体"/>
          <w:color w:val="auto"/>
          <w:kern w:val="0"/>
          <w:highlight w:val="none"/>
        </w:rPr>
        <w:t>委托</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spacing w:val="-1"/>
          <w:kern w:val="0"/>
          <w:highlight w:val="none"/>
        </w:rPr>
        <w:t>（</w:t>
      </w:r>
      <w:r>
        <w:rPr>
          <w:rFonts w:hint="eastAsia" w:ascii="宋体" w:hAnsi="宋体" w:eastAsia="宋体" w:cs="宋体"/>
          <w:color w:val="auto"/>
          <w:kern w:val="0"/>
          <w:highlight w:val="none"/>
        </w:rPr>
        <w:t>姓名）为我方代理人。代理人根据授权，以我方名义签署、澄清、说明、补正、递交</w:t>
      </w:r>
      <w:r>
        <w:rPr>
          <w:rFonts w:hint="eastAsia" w:ascii="宋体" w:hAnsi="宋体" w:eastAsia="宋体" w:cs="宋体"/>
          <w:color w:val="auto"/>
          <w:spacing w:val="-13"/>
          <w:kern w:val="0"/>
          <w:highlight w:val="none"/>
        </w:rPr>
        <w:t>、</w:t>
      </w:r>
      <w:r>
        <w:rPr>
          <w:rFonts w:hint="eastAsia" w:ascii="宋体" w:hAnsi="宋体" w:eastAsia="宋体" w:cs="宋体"/>
          <w:color w:val="auto"/>
          <w:kern w:val="0"/>
          <w:highlight w:val="none"/>
        </w:rPr>
        <w:t>撤回</w:t>
      </w:r>
      <w:r>
        <w:rPr>
          <w:rFonts w:hint="eastAsia" w:ascii="宋体" w:hAnsi="宋体" w:eastAsia="宋体" w:cs="宋体"/>
          <w:color w:val="auto"/>
          <w:spacing w:val="-13"/>
          <w:kern w:val="0"/>
          <w:highlight w:val="none"/>
        </w:rPr>
        <w:t>、</w:t>
      </w:r>
      <w:r>
        <w:rPr>
          <w:rFonts w:hint="eastAsia" w:ascii="宋体" w:hAnsi="宋体" w:eastAsia="宋体" w:cs="宋体"/>
          <w:color w:val="auto"/>
          <w:kern w:val="0"/>
          <w:highlight w:val="none"/>
        </w:rPr>
        <w:t>修改</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（项目名</w:t>
      </w:r>
      <w:r>
        <w:rPr>
          <w:rFonts w:hint="eastAsia" w:ascii="宋体" w:hAnsi="宋体" w:eastAsia="宋体" w:cs="宋体"/>
          <w:color w:val="auto"/>
          <w:spacing w:val="-1"/>
          <w:kern w:val="0"/>
          <w:highlight w:val="none"/>
        </w:rPr>
        <w:t>称</w:t>
      </w:r>
      <w:r>
        <w:rPr>
          <w:rFonts w:hint="eastAsia" w:ascii="宋体" w:hAnsi="宋体" w:eastAsia="宋体" w:cs="宋体"/>
          <w:color w:val="auto"/>
          <w:spacing w:val="-13"/>
          <w:kern w:val="0"/>
          <w:highlight w:val="none"/>
        </w:rPr>
        <w:t>）</w:t>
      </w:r>
      <w:r>
        <w:rPr>
          <w:rFonts w:hint="eastAsia" w:ascii="宋体" w:hAnsi="宋体" w:eastAsia="宋体" w:cs="宋体"/>
          <w:color w:val="auto"/>
          <w:spacing w:val="42"/>
          <w:kern w:val="0"/>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lang w:val="en-US" w:eastAsia="zh-CN"/>
        </w:rPr>
        <w:t>投标</w:t>
      </w:r>
      <w:r>
        <w:rPr>
          <w:rFonts w:hint="eastAsia" w:ascii="宋体" w:hAnsi="宋体" w:eastAsia="宋体" w:cs="宋体"/>
          <w:color w:val="auto"/>
          <w:kern w:val="0"/>
          <w:highlight w:val="none"/>
        </w:rPr>
        <w:t>文件</w:t>
      </w:r>
      <w:r>
        <w:rPr>
          <w:rFonts w:hint="eastAsia" w:ascii="宋体" w:hAnsi="宋体" w:eastAsia="宋体" w:cs="宋体"/>
          <w:color w:val="auto"/>
          <w:spacing w:val="-13"/>
          <w:kern w:val="0"/>
          <w:highlight w:val="none"/>
        </w:rPr>
        <w:t>、</w:t>
      </w:r>
      <w:r>
        <w:rPr>
          <w:rFonts w:hint="eastAsia" w:ascii="宋体" w:hAnsi="宋体" w:eastAsia="宋体" w:cs="宋体"/>
          <w:color w:val="auto"/>
          <w:kern w:val="0"/>
          <w:highlight w:val="none"/>
        </w:rPr>
        <w:t>签订合同和处理有关事宜，其法律后果由我方承担。</w:t>
      </w:r>
    </w:p>
    <w:p w14:paraId="323F65B9">
      <w:pPr>
        <w:widowControl/>
        <w:spacing w:before="12" w:line="360" w:lineRule="auto"/>
        <w:ind w:left="556" w:right="5491" w:hanging="14"/>
        <w:rPr>
          <w:rFonts w:hint="eastAsia" w:ascii="宋体" w:hAnsi="宋体" w:eastAsia="宋体" w:cs="宋体"/>
          <w:color w:val="auto"/>
          <w:kern w:val="0"/>
          <w:highlight w:val="none"/>
        </w:rPr>
      </w:pPr>
      <w:r>
        <w:rPr>
          <w:rFonts w:hint="eastAsia" w:ascii="宋体" w:hAnsi="宋体" w:eastAsia="宋体" w:cs="宋体"/>
          <w:color w:val="auto"/>
          <w:kern w:val="0"/>
          <w:highlight w:val="none"/>
        </w:rPr>
        <w:t>代理人无转委托权。</w:t>
      </w:r>
    </w:p>
    <w:tbl>
      <w:tblPr>
        <w:tblStyle w:val="10"/>
        <w:tblpPr w:leftFromText="180" w:rightFromText="180" w:vertAnchor="text" w:horzAnchor="page" w:tblpX="1890" w:tblpY="138"/>
        <w:tblOverlap w:val="never"/>
        <w:tblW w:w="8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9"/>
        <w:gridCol w:w="4190"/>
      </w:tblGrid>
      <w:tr w14:paraId="24FA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4" w:hRule="atLeast"/>
        </w:trPr>
        <w:tc>
          <w:tcPr>
            <w:tcW w:w="4189" w:type="dxa"/>
            <w:noWrap w:val="0"/>
            <w:vAlign w:val="center"/>
          </w:tcPr>
          <w:p w14:paraId="794A2D2E">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代理人身份证（正面）</w:t>
            </w:r>
          </w:p>
        </w:tc>
        <w:tc>
          <w:tcPr>
            <w:tcW w:w="4190" w:type="dxa"/>
            <w:noWrap w:val="0"/>
            <w:vAlign w:val="center"/>
          </w:tcPr>
          <w:p w14:paraId="43AF054D">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代理人身份证（反面）</w:t>
            </w:r>
          </w:p>
        </w:tc>
      </w:tr>
      <w:tr w14:paraId="411A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trPr>
        <w:tc>
          <w:tcPr>
            <w:tcW w:w="4189" w:type="dxa"/>
            <w:noWrap w:val="0"/>
            <w:vAlign w:val="center"/>
          </w:tcPr>
          <w:p w14:paraId="381BB551">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身份证（正面）</w:t>
            </w:r>
          </w:p>
        </w:tc>
        <w:tc>
          <w:tcPr>
            <w:tcW w:w="4190" w:type="dxa"/>
            <w:noWrap w:val="0"/>
            <w:vAlign w:val="center"/>
          </w:tcPr>
          <w:p w14:paraId="580D01AF">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hint="eastAsia" w:ascii="宋体" w:hAnsi="宋体" w:eastAsia="宋体" w:cs="宋体"/>
                <w:color w:val="auto"/>
                <w:kern w:val="0"/>
                <w:highlight w:val="none"/>
              </w:rPr>
              <w:t>（单位负责人）</w:t>
            </w:r>
            <w:r>
              <w:rPr>
                <w:rFonts w:hint="eastAsia" w:ascii="宋体" w:hAnsi="宋体" w:eastAsia="宋体" w:cs="Times New Roman"/>
                <w:color w:val="auto"/>
                <w:szCs w:val="21"/>
                <w:highlight w:val="none"/>
              </w:rPr>
              <w:t>身份证（反面）</w:t>
            </w:r>
          </w:p>
        </w:tc>
      </w:tr>
    </w:tbl>
    <w:p w14:paraId="14AF6404">
      <w:pPr>
        <w:widowControl/>
        <w:spacing w:line="360" w:lineRule="auto"/>
        <w:rPr>
          <w:rFonts w:hint="eastAsia" w:ascii="宋体" w:hAnsi="宋体" w:eastAsia="宋体" w:cs="宋体"/>
          <w:color w:val="auto"/>
          <w:kern w:val="0"/>
          <w:highlight w:val="none"/>
        </w:rPr>
      </w:pPr>
    </w:p>
    <w:p w14:paraId="50F3B354">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代理人：</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性别：</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年龄：</w:t>
      </w:r>
      <w:r>
        <w:rPr>
          <w:rFonts w:hint="eastAsia" w:ascii="宋体" w:hAnsi="宋体" w:eastAsia="宋体" w:cs="宋体"/>
          <w:color w:val="auto"/>
          <w:szCs w:val="24"/>
          <w:highlight w:val="none"/>
          <w:u w:val="single"/>
        </w:rPr>
        <w:t xml:space="preserve">     </w:t>
      </w:r>
    </w:p>
    <w:p w14:paraId="11C2FC47">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身份证号码：</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 xml:space="preserve"> 职务：</w:t>
      </w:r>
      <w:r>
        <w:rPr>
          <w:rFonts w:hint="eastAsia" w:ascii="宋体" w:hAnsi="宋体" w:eastAsia="宋体" w:cs="宋体"/>
          <w:color w:val="auto"/>
          <w:szCs w:val="24"/>
          <w:highlight w:val="none"/>
          <w:u w:val="single"/>
        </w:rPr>
        <w:t xml:space="preserve">      </w:t>
      </w:r>
    </w:p>
    <w:p w14:paraId="07E63583">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cs="宋体"/>
          <w:color w:val="auto"/>
          <w:szCs w:val="24"/>
          <w:highlight w:val="none"/>
          <w:lang w:eastAsia="zh-CN"/>
        </w:rPr>
        <w:t>投标人</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（盖单位章）</w:t>
      </w:r>
    </w:p>
    <w:p w14:paraId="319CC5A8">
      <w:pPr>
        <w:pStyle w:val="28"/>
        <w:spacing w:line="360" w:lineRule="auto"/>
        <w:ind w:firstLine="2604" w:firstLineChars="124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法定代表人（单位负责人）：</w:t>
      </w:r>
      <w:r>
        <w:rPr>
          <w:rFonts w:hint="eastAsia" w:ascii="宋体" w:hAnsi="宋体" w:eastAsia="宋体" w:cs="宋体"/>
          <w:color w:val="auto"/>
          <w:szCs w:val="24"/>
          <w:highlight w:val="none"/>
          <w:u w:val="single"/>
        </w:rPr>
        <w:t xml:space="preserve">                   （签字或盖章）</w:t>
      </w:r>
    </w:p>
    <w:p w14:paraId="7C4D943D">
      <w:pPr>
        <w:pStyle w:val="28"/>
        <w:spacing w:line="360" w:lineRule="auto"/>
        <w:ind w:firstLine="2604" w:firstLineChars="1240"/>
        <w:rPr>
          <w:rFonts w:hint="eastAsia" w:ascii="宋体" w:hAnsi="宋体" w:eastAsia="宋体" w:cs="宋体"/>
          <w:color w:val="auto"/>
          <w:szCs w:val="24"/>
          <w:highlight w:val="none"/>
        </w:rPr>
      </w:pPr>
      <w:r>
        <w:rPr>
          <w:rFonts w:hint="eastAsia" w:ascii="宋体" w:hAnsi="宋体" w:eastAsia="宋体" w:cs="宋体"/>
          <w:color w:val="auto"/>
          <w:szCs w:val="24"/>
          <w:highlight w:val="none"/>
        </w:rPr>
        <w:t>授权委托日期：</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年</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月</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日</w:t>
      </w:r>
    </w:p>
    <w:p w14:paraId="2BD03697">
      <w:pPr>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br w:type="page"/>
      </w:r>
    </w:p>
    <w:p w14:paraId="045D05CF">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4.企业资格资料（营业执照、备案截图）</w:t>
      </w:r>
    </w:p>
    <w:p w14:paraId="328DD27B">
      <w:pPr>
        <w:spacing w:line="360" w:lineRule="auto"/>
        <w:rPr>
          <w:rFonts w:hint="eastAsia" w:cs="宋体" w:asciiTheme="minorEastAsia" w:hAnsiTheme="minorEastAsia"/>
          <w:color w:val="000000"/>
          <w:kern w:val="0"/>
          <w:sz w:val="28"/>
          <w:szCs w:val="28"/>
          <w:highlight w:val="none"/>
          <w:lang w:val="en-US" w:eastAsia="zh-CN" w:bidi="ar"/>
        </w:rPr>
      </w:pPr>
    </w:p>
    <w:p w14:paraId="45CA3522">
      <w:pPr>
        <w:spacing w:line="360" w:lineRule="auto"/>
        <w:rPr>
          <w:rFonts w:hint="eastAsia" w:cs="宋体" w:asciiTheme="minorEastAsia" w:hAnsiTheme="minorEastAsia"/>
          <w:color w:val="000000"/>
          <w:kern w:val="0"/>
          <w:sz w:val="28"/>
          <w:szCs w:val="28"/>
          <w:highlight w:val="none"/>
          <w:lang w:val="en-US" w:eastAsia="zh-CN" w:bidi="ar"/>
        </w:rPr>
      </w:pPr>
    </w:p>
    <w:p w14:paraId="11137F2A">
      <w:pPr>
        <w:spacing w:line="360" w:lineRule="auto"/>
        <w:rPr>
          <w:rFonts w:hint="eastAsia" w:cs="宋体" w:asciiTheme="minorEastAsia" w:hAnsiTheme="minorEastAsia"/>
          <w:color w:val="000000"/>
          <w:kern w:val="0"/>
          <w:sz w:val="28"/>
          <w:szCs w:val="28"/>
          <w:highlight w:val="none"/>
          <w:lang w:val="en-US" w:eastAsia="zh-CN" w:bidi="ar"/>
        </w:rPr>
      </w:pPr>
    </w:p>
    <w:p w14:paraId="39D9AB16">
      <w:pPr>
        <w:spacing w:line="360" w:lineRule="auto"/>
        <w:rPr>
          <w:rFonts w:hint="eastAsia" w:cs="宋体" w:asciiTheme="minorEastAsia" w:hAnsiTheme="minorEastAsia"/>
          <w:color w:val="000000"/>
          <w:kern w:val="0"/>
          <w:sz w:val="28"/>
          <w:szCs w:val="28"/>
          <w:highlight w:val="none"/>
          <w:lang w:val="en-US" w:eastAsia="zh-CN" w:bidi="ar"/>
        </w:rPr>
      </w:pPr>
    </w:p>
    <w:p w14:paraId="40BEF75D">
      <w:pPr>
        <w:spacing w:line="360" w:lineRule="auto"/>
        <w:rPr>
          <w:rFonts w:hint="eastAsia" w:cs="宋体" w:asciiTheme="minorEastAsia" w:hAnsiTheme="minorEastAsia"/>
          <w:color w:val="000000"/>
          <w:kern w:val="0"/>
          <w:sz w:val="28"/>
          <w:szCs w:val="28"/>
          <w:highlight w:val="none"/>
          <w:lang w:val="en-US" w:eastAsia="zh-CN" w:bidi="ar"/>
        </w:rPr>
      </w:pPr>
    </w:p>
    <w:p w14:paraId="50D1381E">
      <w:pPr>
        <w:spacing w:line="360" w:lineRule="auto"/>
        <w:rPr>
          <w:rFonts w:hint="eastAsia" w:cs="宋体" w:asciiTheme="minorEastAsia" w:hAnsiTheme="minorEastAsia"/>
          <w:color w:val="000000"/>
          <w:kern w:val="0"/>
          <w:sz w:val="28"/>
          <w:szCs w:val="28"/>
          <w:highlight w:val="none"/>
          <w:lang w:val="en-US" w:eastAsia="zh-CN" w:bidi="ar"/>
        </w:rPr>
      </w:pPr>
    </w:p>
    <w:p w14:paraId="1FCD79EF">
      <w:pPr>
        <w:spacing w:line="360" w:lineRule="auto"/>
        <w:rPr>
          <w:rFonts w:hint="eastAsia" w:cs="宋体" w:asciiTheme="minorEastAsia" w:hAnsiTheme="minorEastAsia"/>
          <w:color w:val="000000"/>
          <w:kern w:val="0"/>
          <w:sz w:val="28"/>
          <w:szCs w:val="28"/>
          <w:highlight w:val="none"/>
          <w:lang w:val="en-US" w:eastAsia="zh-CN" w:bidi="ar"/>
        </w:rPr>
      </w:pPr>
    </w:p>
    <w:p w14:paraId="748A2E3C">
      <w:pPr>
        <w:spacing w:line="360" w:lineRule="auto"/>
        <w:rPr>
          <w:rFonts w:hint="eastAsia" w:cs="宋体" w:asciiTheme="minorEastAsia" w:hAnsiTheme="minorEastAsia"/>
          <w:color w:val="000000"/>
          <w:kern w:val="0"/>
          <w:sz w:val="28"/>
          <w:szCs w:val="28"/>
          <w:highlight w:val="none"/>
          <w:lang w:val="en-US" w:eastAsia="zh-CN" w:bidi="ar"/>
        </w:rPr>
      </w:pPr>
    </w:p>
    <w:p w14:paraId="01563580">
      <w:pPr>
        <w:spacing w:line="360" w:lineRule="auto"/>
        <w:rPr>
          <w:rFonts w:hint="eastAsia" w:cs="宋体" w:asciiTheme="minorEastAsia" w:hAnsiTheme="minorEastAsia"/>
          <w:color w:val="000000"/>
          <w:kern w:val="0"/>
          <w:sz w:val="28"/>
          <w:szCs w:val="28"/>
          <w:highlight w:val="none"/>
          <w:lang w:val="en-US" w:eastAsia="zh-CN" w:bidi="ar"/>
        </w:rPr>
      </w:pPr>
    </w:p>
    <w:p w14:paraId="7566D450">
      <w:pPr>
        <w:spacing w:line="360" w:lineRule="auto"/>
        <w:rPr>
          <w:rFonts w:hint="eastAsia" w:cs="宋体" w:asciiTheme="minorEastAsia" w:hAnsiTheme="minorEastAsia"/>
          <w:color w:val="000000"/>
          <w:kern w:val="0"/>
          <w:sz w:val="28"/>
          <w:szCs w:val="28"/>
          <w:highlight w:val="none"/>
          <w:lang w:val="en-US" w:eastAsia="zh-CN" w:bidi="ar"/>
        </w:rPr>
      </w:pPr>
    </w:p>
    <w:p w14:paraId="22C79BBE">
      <w:pPr>
        <w:spacing w:line="360" w:lineRule="auto"/>
        <w:rPr>
          <w:rFonts w:hint="eastAsia" w:cs="宋体" w:asciiTheme="minorEastAsia" w:hAnsiTheme="minorEastAsia"/>
          <w:color w:val="000000"/>
          <w:kern w:val="0"/>
          <w:sz w:val="28"/>
          <w:szCs w:val="28"/>
          <w:highlight w:val="none"/>
          <w:lang w:val="en-US" w:eastAsia="zh-CN" w:bidi="ar"/>
        </w:rPr>
      </w:pPr>
    </w:p>
    <w:p w14:paraId="6728CD39">
      <w:pPr>
        <w:spacing w:line="360" w:lineRule="auto"/>
        <w:rPr>
          <w:rFonts w:hint="eastAsia" w:cs="宋体" w:asciiTheme="minorEastAsia" w:hAnsiTheme="minorEastAsia"/>
          <w:color w:val="000000"/>
          <w:kern w:val="0"/>
          <w:sz w:val="28"/>
          <w:szCs w:val="28"/>
          <w:highlight w:val="none"/>
          <w:lang w:val="en-US" w:eastAsia="zh-CN" w:bidi="ar"/>
        </w:rPr>
      </w:pPr>
    </w:p>
    <w:p w14:paraId="011CFB06">
      <w:pPr>
        <w:spacing w:line="360" w:lineRule="auto"/>
        <w:rPr>
          <w:rFonts w:hint="eastAsia" w:cs="宋体" w:asciiTheme="minorEastAsia" w:hAnsiTheme="minorEastAsia"/>
          <w:color w:val="000000"/>
          <w:kern w:val="0"/>
          <w:sz w:val="28"/>
          <w:szCs w:val="28"/>
          <w:highlight w:val="none"/>
          <w:lang w:val="en-US" w:eastAsia="zh-CN" w:bidi="ar"/>
        </w:rPr>
      </w:pPr>
    </w:p>
    <w:p w14:paraId="0EE7F9E2">
      <w:pPr>
        <w:spacing w:line="360" w:lineRule="auto"/>
        <w:rPr>
          <w:rFonts w:hint="eastAsia" w:cs="宋体" w:asciiTheme="minorEastAsia" w:hAnsiTheme="minorEastAsia"/>
          <w:color w:val="000000"/>
          <w:kern w:val="0"/>
          <w:sz w:val="28"/>
          <w:szCs w:val="28"/>
          <w:highlight w:val="none"/>
          <w:lang w:val="en-US" w:eastAsia="zh-CN" w:bidi="ar"/>
        </w:rPr>
      </w:pPr>
    </w:p>
    <w:p w14:paraId="4B8051CD">
      <w:pPr>
        <w:spacing w:line="360" w:lineRule="auto"/>
        <w:rPr>
          <w:rFonts w:hint="eastAsia" w:cs="宋体" w:asciiTheme="minorEastAsia" w:hAnsiTheme="minorEastAsia"/>
          <w:color w:val="000000"/>
          <w:kern w:val="0"/>
          <w:sz w:val="28"/>
          <w:szCs w:val="28"/>
          <w:highlight w:val="none"/>
          <w:lang w:val="en-US" w:eastAsia="zh-CN" w:bidi="ar"/>
        </w:rPr>
      </w:pPr>
    </w:p>
    <w:p w14:paraId="21F87CC2">
      <w:pPr>
        <w:spacing w:line="360" w:lineRule="auto"/>
        <w:rPr>
          <w:rFonts w:hint="eastAsia" w:cs="宋体" w:asciiTheme="minorEastAsia" w:hAnsiTheme="minorEastAsia"/>
          <w:color w:val="000000"/>
          <w:kern w:val="0"/>
          <w:sz w:val="28"/>
          <w:szCs w:val="28"/>
          <w:highlight w:val="none"/>
          <w:lang w:val="en-US" w:eastAsia="zh-CN" w:bidi="ar"/>
        </w:rPr>
      </w:pPr>
    </w:p>
    <w:p w14:paraId="64353325">
      <w:pPr>
        <w:spacing w:line="360" w:lineRule="auto"/>
        <w:rPr>
          <w:rFonts w:hint="eastAsia" w:cs="宋体" w:asciiTheme="minorEastAsia" w:hAnsiTheme="minorEastAsia"/>
          <w:color w:val="000000"/>
          <w:kern w:val="0"/>
          <w:sz w:val="28"/>
          <w:szCs w:val="28"/>
          <w:highlight w:val="none"/>
          <w:lang w:val="en-US" w:eastAsia="zh-CN" w:bidi="ar"/>
        </w:rPr>
      </w:pPr>
    </w:p>
    <w:p w14:paraId="288085D3">
      <w:pPr>
        <w:spacing w:line="360" w:lineRule="auto"/>
        <w:rPr>
          <w:rFonts w:hint="eastAsia" w:cs="宋体" w:asciiTheme="minorEastAsia" w:hAnsiTheme="minorEastAsia"/>
          <w:color w:val="000000"/>
          <w:kern w:val="0"/>
          <w:sz w:val="28"/>
          <w:szCs w:val="28"/>
          <w:highlight w:val="none"/>
          <w:lang w:val="en-US" w:eastAsia="zh-CN" w:bidi="ar"/>
        </w:rPr>
      </w:pPr>
    </w:p>
    <w:p w14:paraId="7CF628CB">
      <w:pPr>
        <w:spacing w:line="360" w:lineRule="auto"/>
        <w:rPr>
          <w:rFonts w:hint="eastAsia" w:cs="宋体" w:asciiTheme="minorEastAsia" w:hAnsiTheme="minorEastAsia"/>
          <w:color w:val="000000"/>
          <w:kern w:val="0"/>
          <w:sz w:val="28"/>
          <w:szCs w:val="28"/>
          <w:highlight w:val="none"/>
          <w:lang w:val="en-US" w:eastAsia="zh-CN" w:bidi="ar"/>
        </w:rPr>
      </w:pPr>
    </w:p>
    <w:p w14:paraId="35FE31CA">
      <w:pPr>
        <w:spacing w:line="360" w:lineRule="auto"/>
        <w:rPr>
          <w:rFonts w:hint="eastAsia" w:cs="宋体" w:asciiTheme="minorEastAsia" w:hAnsiTheme="minorEastAsia"/>
          <w:color w:val="000000"/>
          <w:kern w:val="0"/>
          <w:sz w:val="28"/>
          <w:szCs w:val="28"/>
          <w:highlight w:val="none"/>
          <w:lang w:val="en-US" w:eastAsia="zh-CN" w:bidi="ar"/>
        </w:rPr>
      </w:pPr>
    </w:p>
    <w:p w14:paraId="68433FE6">
      <w:pPr>
        <w:spacing w:line="360" w:lineRule="auto"/>
        <w:rPr>
          <w:rFonts w:hint="eastAsia" w:cs="宋体" w:asciiTheme="minorEastAsia" w:hAnsiTheme="minorEastAsia"/>
          <w:color w:val="000000"/>
          <w:kern w:val="0"/>
          <w:sz w:val="28"/>
          <w:szCs w:val="28"/>
          <w:highlight w:val="none"/>
          <w:lang w:val="en-US" w:eastAsia="zh-CN" w:bidi="ar"/>
        </w:rPr>
      </w:pPr>
    </w:p>
    <w:p w14:paraId="6FAF8608">
      <w:pPr>
        <w:jc w:val="center"/>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5.项目负责人信息表</w:t>
      </w:r>
    </w:p>
    <w:p w14:paraId="5B80837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3"/>
        <w:gridCol w:w="1704"/>
        <w:gridCol w:w="1704"/>
      </w:tblGrid>
      <w:tr w14:paraId="4CCE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703" w:type="dxa"/>
          </w:tcPr>
          <w:p w14:paraId="151CBAFE">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姓名</w:t>
            </w:r>
          </w:p>
        </w:tc>
        <w:tc>
          <w:tcPr>
            <w:tcW w:w="1703" w:type="dxa"/>
          </w:tcPr>
          <w:p w14:paraId="00F2A693">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年龄</w:t>
            </w:r>
          </w:p>
        </w:tc>
        <w:tc>
          <w:tcPr>
            <w:tcW w:w="1703" w:type="dxa"/>
          </w:tcPr>
          <w:p w14:paraId="5937186A">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职务</w:t>
            </w:r>
          </w:p>
        </w:tc>
        <w:tc>
          <w:tcPr>
            <w:tcW w:w="1704" w:type="dxa"/>
          </w:tcPr>
          <w:p w14:paraId="761EB7AE">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联系方式</w:t>
            </w:r>
          </w:p>
        </w:tc>
        <w:tc>
          <w:tcPr>
            <w:tcW w:w="1704" w:type="dxa"/>
          </w:tcPr>
          <w:p w14:paraId="61EF9D41">
            <w:pPr>
              <w:jc w:val="center"/>
              <w:rPr>
                <w:rFonts w:hint="default" w:ascii="方正小标宋简体" w:hAnsi="方正小标宋简体" w:eastAsia="方正小标宋简体" w:cs="方正小标宋简体"/>
                <w:b w:val="0"/>
                <w:bCs w:val="0"/>
                <w:kern w:val="0"/>
                <w:sz w:val="24"/>
                <w:szCs w:val="24"/>
                <w:highlight w:val="none"/>
                <w:lang w:val="en-US" w:eastAsia="zh-CN" w:bidi="ar-SA"/>
              </w:rPr>
            </w:pPr>
            <w:r>
              <w:rPr>
                <w:rFonts w:hint="eastAsia" w:ascii="方正小标宋简体" w:hAnsi="方正小标宋简体" w:eastAsia="方正小标宋简体" w:cs="方正小标宋简体"/>
                <w:b w:val="0"/>
                <w:bCs w:val="0"/>
                <w:kern w:val="0"/>
                <w:sz w:val="24"/>
                <w:szCs w:val="24"/>
                <w:highlight w:val="none"/>
                <w:lang w:val="en-US" w:eastAsia="zh-CN" w:bidi="ar-SA"/>
              </w:rPr>
              <w:t>备注</w:t>
            </w:r>
          </w:p>
        </w:tc>
      </w:tr>
      <w:tr w14:paraId="6B52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703" w:type="dxa"/>
          </w:tcPr>
          <w:p w14:paraId="089F0823">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37298B17">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64726920">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327363B8">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43369FE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r>
      <w:tr w14:paraId="5B0A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703" w:type="dxa"/>
          </w:tcPr>
          <w:p w14:paraId="5E03BC25">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174F24B3">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7C461E49">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5EAF8D85">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402076A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r>
      <w:tr w14:paraId="28B0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03" w:type="dxa"/>
          </w:tcPr>
          <w:p w14:paraId="451CC602">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4E8D9DD1">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3" w:type="dxa"/>
          </w:tcPr>
          <w:p w14:paraId="6110DAAD">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156014BA">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c>
          <w:tcPr>
            <w:tcW w:w="1704" w:type="dxa"/>
          </w:tcPr>
          <w:p w14:paraId="27829A68">
            <w:pPr>
              <w:rPr>
                <w:rFonts w:hint="eastAsia" w:ascii="方正小标宋简体" w:hAnsi="方正小标宋简体" w:eastAsia="方正小标宋简体" w:cs="方正小标宋简体"/>
                <w:b w:val="0"/>
                <w:bCs w:val="0"/>
                <w:kern w:val="0"/>
                <w:sz w:val="30"/>
                <w:szCs w:val="30"/>
                <w:highlight w:val="none"/>
                <w:vertAlign w:val="baseline"/>
                <w:lang w:val="en-US" w:eastAsia="zh-CN" w:bidi="ar-SA"/>
              </w:rPr>
            </w:pPr>
          </w:p>
        </w:tc>
      </w:tr>
    </w:tbl>
    <w:p w14:paraId="0DA8E712">
      <w:pPr>
        <w:rPr>
          <w:rFonts w:hint="eastAsia" w:ascii="方正小标宋简体" w:hAnsi="方正小标宋简体" w:eastAsia="方正小标宋简体" w:cs="方正小标宋简体"/>
          <w:b w:val="0"/>
          <w:bCs w:val="0"/>
          <w:kern w:val="0"/>
          <w:sz w:val="30"/>
          <w:szCs w:val="30"/>
          <w:highlight w:val="none"/>
          <w:lang w:val="en-US" w:eastAsia="zh-CN" w:bidi="ar-SA"/>
        </w:rPr>
      </w:pPr>
    </w:p>
    <w:p w14:paraId="105CE3F9">
      <w:pPr>
        <w:widowControl/>
        <w:spacing w:line="360" w:lineRule="auto"/>
        <w:ind w:right="-20" w:firstLine="5460" w:firstLineChars="2600"/>
        <w:rPr>
          <w:rFonts w:hint="eastAsia" w:ascii="宋体" w:hAnsi="宋体" w:eastAsia="宋体" w:cs="宋体"/>
          <w:color w:val="auto"/>
          <w:kern w:val="0"/>
          <w:highlight w:val="none"/>
        </w:rPr>
      </w:pPr>
      <w:r>
        <w:rPr>
          <w:rFonts w:hint="eastAsia" w:ascii="宋体" w:hAnsi="宋体" w:eastAsia="宋体" w:cs="宋体"/>
          <w:color w:val="auto"/>
          <w:kern w:val="0"/>
          <w:position w:val="-4"/>
          <w:highlight w:val="none"/>
          <w:lang w:eastAsia="zh-CN"/>
        </w:rPr>
        <w:t>投标人</w:t>
      </w:r>
      <w:r>
        <w:rPr>
          <w:rFonts w:hint="eastAsia" w:ascii="宋体" w:hAnsi="宋体" w:eastAsia="宋体" w:cs="宋体"/>
          <w:color w:val="auto"/>
          <w:kern w:val="0"/>
          <w:position w:val="-4"/>
          <w:highlight w:val="none"/>
        </w:rPr>
        <w:t>：</w:t>
      </w:r>
      <w:r>
        <w:rPr>
          <w:rFonts w:hint="eastAsia" w:ascii="宋体" w:hAnsi="宋体" w:eastAsia="宋体" w:cs="宋体"/>
          <w:color w:val="auto"/>
          <w:spacing w:val="42"/>
          <w:kern w:val="0"/>
          <w:position w:val="-4"/>
          <w:highlight w:val="none"/>
          <w:u w:val="single"/>
        </w:rPr>
        <w:t xml:space="preserve"> </w:t>
      </w:r>
      <w:r>
        <w:rPr>
          <w:rFonts w:hint="eastAsia" w:ascii="宋体" w:hAnsi="宋体" w:eastAsia="宋体" w:cs="宋体"/>
          <w:color w:val="auto"/>
          <w:kern w:val="0"/>
          <w:position w:val="-4"/>
          <w:highlight w:val="none"/>
          <w:u w:val="single"/>
        </w:rPr>
        <w:t xml:space="preserve">          </w:t>
      </w:r>
      <w:r>
        <w:rPr>
          <w:rFonts w:hint="eastAsia" w:ascii="宋体" w:hAnsi="宋体" w:eastAsia="宋体" w:cs="宋体"/>
          <w:color w:val="auto"/>
          <w:spacing w:val="-1"/>
          <w:kern w:val="0"/>
          <w:position w:val="-4"/>
          <w:highlight w:val="none"/>
        </w:rPr>
        <w:t>（</w:t>
      </w:r>
      <w:r>
        <w:rPr>
          <w:rFonts w:hint="eastAsia" w:ascii="宋体" w:hAnsi="宋体" w:eastAsia="宋体" w:cs="宋体"/>
          <w:color w:val="auto"/>
          <w:kern w:val="0"/>
          <w:position w:val="-4"/>
          <w:highlight w:val="none"/>
        </w:rPr>
        <w:t>盖单位章）</w:t>
      </w:r>
    </w:p>
    <w:p w14:paraId="161E97AA">
      <w:pPr>
        <w:widowControl/>
        <w:spacing w:line="360" w:lineRule="auto"/>
        <w:ind w:right="98"/>
        <w:jc w:val="right"/>
        <w:rPr>
          <w:rFonts w:hint="eastAsia" w:ascii="宋体" w:hAnsi="宋体" w:eastAsia="宋体" w:cs="宋体"/>
          <w:color w:val="auto"/>
          <w:kern w:val="0"/>
          <w:highlight w:val="none"/>
        </w:rPr>
      </w:pP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spacing w:val="-1"/>
          <w:kern w:val="0"/>
          <w:position w:val="-2"/>
          <w:highlight w:val="none"/>
        </w:rPr>
        <w:t>年</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月</w:t>
      </w:r>
      <w:r>
        <w:rPr>
          <w:rFonts w:hint="eastAsia" w:ascii="宋体" w:hAnsi="宋体" w:eastAsia="宋体" w:cs="宋体"/>
          <w:color w:val="auto"/>
          <w:spacing w:val="42"/>
          <w:kern w:val="0"/>
          <w:position w:val="-2"/>
          <w:highlight w:val="none"/>
          <w:u w:val="single"/>
        </w:rPr>
        <w:t xml:space="preserve"> </w:t>
      </w:r>
      <w:r>
        <w:rPr>
          <w:rFonts w:hint="eastAsia" w:ascii="宋体" w:hAnsi="宋体" w:eastAsia="宋体" w:cs="宋体"/>
          <w:color w:val="auto"/>
          <w:kern w:val="0"/>
          <w:position w:val="-2"/>
          <w:highlight w:val="none"/>
          <w:u w:val="single"/>
        </w:rPr>
        <w:t xml:space="preserve">   </w:t>
      </w:r>
      <w:r>
        <w:rPr>
          <w:rFonts w:hint="eastAsia" w:ascii="宋体" w:hAnsi="宋体" w:eastAsia="宋体" w:cs="宋体"/>
          <w:color w:val="auto"/>
          <w:kern w:val="0"/>
          <w:position w:val="-2"/>
          <w:highlight w:val="none"/>
        </w:rPr>
        <w:t>日</w:t>
      </w:r>
    </w:p>
    <w:p w14:paraId="44DF7E7E">
      <w:pPr>
        <w:rPr>
          <w:rFonts w:hint="default" w:ascii="方正小标宋简体" w:hAnsi="方正小标宋简体" w:eastAsia="方正小标宋简体" w:cs="方正小标宋简体"/>
          <w:b w:val="0"/>
          <w:bCs w:val="0"/>
          <w:kern w:val="0"/>
          <w:sz w:val="30"/>
          <w:szCs w:val="30"/>
          <w:highlight w:val="none"/>
          <w:lang w:val="en-US" w:eastAsia="zh-CN" w:bidi="ar-SA"/>
        </w:rPr>
      </w:pPr>
    </w:p>
    <w:p w14:paraId="5DCBA5DB">
      <w:pPr>
        <w:spacing w:line="360" w:lineRule="auto"/>
        <w:rPr>
          <w:rFonts w:hint="eastAsia" w:cs="宋体" w:asciiTheme="minorEastAsia" w:hAnsiTheme="minorEastAsia"/>
          <w:color w:val="000000"/>
          <w:kern w:val="0"/>
          <w:sz w:val="28"/>
          <w:szCs w:val="28"/>
          <w:highlight w:val="none"/>
          <w:lang w:val="en-US" w:eastAsia="zh-CN" w:bidi="ar"/>
        </w:rPr>
      </w:pPr>
    </w:p>
    <w:p w14:paraId="4C3B8BE3">
      <w:pPr>
        <w:bidi w:val="0"/>
        <w:rPr>
          <w:rFonts w:hint="eastAsia" w:asciiTheme="minorHAnsi" w:hAnsiTheme="minorHAnsi" w:eastAsiaTheme="minorEastAsia" w:cstheme="minorBidi"/>
          <w:kern w:val="2"/>
          <w:sz w:val="21"/>
          <w:szCs w:val="24"/>
          <w:highlight w:val="none"/>
          <w:lang w:val="en-US" w:eastAsia="zh-CN" w:bidi="ar-SA"/>
        </w:rPr>
      </w:pPr>
    </w:p>
    <w:p w14:paraId="495EE6F4">
      <w:pPr>
        <w:bidi w:val="0"/>
        <w:rPr>
          <w:rFonts w:hint="eastAsia"/>
          <w:highlight w:val="none"/>
          <w:lang w:val="en-US" w:eastAsia="zh-CN"/>
        </w:rPr>
      </w:pPr>
    </w:p>
    <w:p w14:paraId="6944DC87">
      <w:pPr>
        <w:bidi w:val="0"/>
        <w:rPr>
          <w:rFonts w:hint="eastAsia"/>
          <w:highlight w:val="none"/>
          <w:lang w:val="en-US" w:eastAsia="zh-CN"/>
        </w:rPr>
      </w:pPr>
    </w:p>
    <w:p w14:paraId="3E4131DF">
      <w:pPr>
        <w:bidi w:val="0"/>
        <w:rPr>
          <w:rFonts w:hint="eastAsia"/>
          <w:highlight w:val="none"/>
          <w:lang w:val="en-US" w:eastAsia="zh-CN"/>
        </w:rPr>
      </w:pPr>
    </w:p>
    <w:p w14:paraId="66D3117A">
      <w:pPr>
        <w:bidi w:val="0"/>
        <w:rPr>
          <w:rFonts w:hint="eastAsia"/>
          <w:highlight w:val="none"/>
          <w:lang w:val="en-US" w:eastAsia="zh-CN"/>
        </w:rPr>
      </w:pPr>
    </w:p>
    <w:p w14:paraId="36470865">
      <w:pPr>
        <w:bidi w:val="0"/>
        <w:rPr>
          <w:rFonts w:hint="eastAsia"/>
          <w:highlight w:val="none"/>
          <w:lang w:val="en-US" w:eastAsia="zh-CN"/>
        </w:rPr>
      </w:pPr>
    </w:p>
    <w:p w14:paraId="2AFD8CD9">
      <w:pPr>
        <w:bidi w:val="0"/>
        <w:rPr>
          <w:rFonts w:hint="eastAsia"/>
          <w:highlight w:val="none"/>
          <w:lang w:val="en-US" w:eastAsia="zh-CN"/>
        </w:rPr>
      </w:pPr>
    </w:p>
    <w:p w14:paraId="1AD31B29">
      <w:pPr>
        <w:bidi w:val="0"/>
        <w:rPr>
          <w:rFonts w:hint="eastAsia"/>
          <w:highlight w:val="none"/>
          <w:lang w:val="en-US" w:eastAsia="zh-CN"/>
        </w:rPr>
      </w:pPr>
    </w:p>
    <w:p w14:paraId="7196B493">
      <w:pPr>
        <w:bidi w:val="0"/>
        <w:rPr>
          <w:rFonts w:hint="eastAsia"/>
          <w:highlight w:val="none"/>
          <w:lang w:val="en-US" w:eastAsia="zh-CN"/>
        </w:rPr>
      </w:pPr>
    </w:p>
    <w:p w14:paraId="682F1B5B">
      <w:pPr>
        <w:bidi w:val="0"/>
        <w:rPr>
          <w:rFonts w:hint="eastAsia"/>
          <w:highlight w:val="none"/>
          <w:lang w:val="en-US" w:eastAsia="zh-CN"/>
        </w:rPr>
      </w:pPr>
    </w:p>
    <w:p w14:paraId="33A2D03D">
      <w:pPr>
        <w:bidi w:val="0"/>
        <w:rPr>
          <w:rFonts w:hint="eastAsia"/>
          <w:highlight w:val="none"/>
          <w:lang w:val="en-US" w:eastAsia="zh-CN"/>
        </w:rPr>
      </w:pPr>
    </w:p>
    <w:p w14:paraId="67ECB456">
      <w:pPr>
        <w:bidi w:val="0"/>
        <w:rPr>
          <w:rFonts w:hint="eastAsia"/>
          <w:highlight w:val="none"/>
          <w:lang w:val="en-US" w:eastAsia="zh-CN"/>
        </w:rPr>
      </w:pPr>
    </w:p>
    <w:p w14:paraId="38AF2D79">
      <w:pPr>
        <w:bidi w:val="0"/>
        <w:rPr>
          <w:rFonts w:hint="eastAsia"/>
          <w:highlight w:val="none"/>
          <w:lang w:val="en-US" w:eastAsia="zh-CN"/>
        </w:rPr>
      </w:pPr>
    </w:p>
    <w:p w14:paraId="1C2C3B50">
      <w:pPr>
        <w:bidi w:val="0"/>
        <w:rPr>
          <w:rFonts w:hint="eastAsia"/>
          <w:highlight w:val="none"/>
          <w:lang w:val="en-US" w:eastAsia="zh-CN"/>
        </w:rPr>
      </w:pPr>
    </w:p>
    <w:p w14:paraId="1303C0F7">
      <w:pPr>
        <w:bidi w:val="0"/>
        <w:rPr>
          <w:rFonts w:hint="eastAsia"/>
          <w:highlight w:val="none"/>
          <w:lang w:val="en-US" w:eastAsia="zh-CN"/>
        </w:rPr>
      </w:pPr>
    </w:p>
    <w:p w14:paraId="7712E910">
      <w:pPr>
        <w:bidi w:val="0"/>
        <w:rPr>
          <w:rFonts w:hint="eastAsia"/>
          <w:highlight w:val="none"/>
          <w:lang w:val="en-US" w:eastAsia="zh-CN"/>
        </w:rPr>
      </w:pPr>
    </w:p>
    <w:p w14:paraId="5E19F5B9">
      <w:pPr>
        <w:bidi w:val="0"/>
        <w:rPr>
          <w:rFonts w:hint="eastAsia"/>
          <w:highlight w:val="none"/>
          <w:lang w:val="en-US" w:eastAsia="zh-CN"/>
        </w:rPr>
      </w:pPr>
    </w:p>
    <w:p w14:paraId="1D633CD5">
      <w:pPr>
        <w:bidi w:val="0"/>
        <w:rPr>
          <w:rFonts w:hint="eastAsia"/>
          <w:highlight w:val="none"/>
          <w:lang w:val="en-US" w:eastAsia="zh-CN"/>
        </w:rPr>
      </w:pPr>
    </w:p>
    <w:p w14:paraId="06598B98">
      <w:pPr>
        <w:bidi w:val="0"/>
        <w:rPr>
          <w:rFonts w:hint="eastAsia"/>
          <w:highlight w:val="none"/>
          <w:lang w:val="en-US" w:eastAsia="zh-CN"/>
        </w:rPr>
      </w:pPr>
    </w:p>
    <w:p w14:paraId="7213FAEB">
      <w:pPr>
        <w:tabs>
          <w:tab w:val="left" w:pos="653"/>
        </w:tabs>
        <w:bidi w:val="0"/>
        <w:jc w:val="left"/>
        <w:rPr>
          <w:rFonts w:hint="eastAsia"/>
          <w:highlight w:val="none"/>
          <w:lang w:val="en-US" w:eastAsia="zh-CN"/>
        </w:rPr>
      </w:pPr>
      <w:r>
        <w:rPr>
          <w:rFonts w:hint="eastAsia"/>
          <w:highlight w:val="none"/>
          <w:lang w:val="en-US" w:eastAsia="zh-CN"/>
        </w:rPr>
        <w:tab/>
      </w:r>
    </w:p>
    <w:p w14:paraId="2ABF25D8">
      <w:pPr>
        <w:tabs>
          <w:tab w:val="left" w:pos="653"/>
        </w:tabs>
        <w:bidi w:val="0"/>
        <w:jc w:val="left"/>
        <w:rPr>
          <w:rFonts w:hint="eastAsia"/>
          <w:highlight w:val="none"/>
          <w:lang w:val="en-US" w:eastAsia="zh-CN"/>
        </w:rPr>
      </w:pPr>
    </w:p>
    <w:p w14:paraId="09E9365E">
      <w:pPr>
        <w:pStyle w:val="27"/>
        <w:ind w:left="0" w:leftChars="0" w:firstLine="0" w:firstLineChars="0"/>
        <w:jc w:val="center"/>
        <w:outlineLvl w:val="0"/>
        <w:rPr>
          <w:rFonts w:hint="eastAsia" w:ascii="方正小标宋简体" w:hAnsi="方正小标宋简体" w:eastAsia="方正小标宋简体" w:cs="方正小标宋简体"/>
          <w:b w:val="0"/>
          <w:bCs w:val="0"/>
          <w:kern w:val="0"/>
          <w:sz w:val="30"/>
          <w:szCs w:val="30"/>
          <w:highlight w:val="none"/>
          <w:lang w:val="en-US" w:eastAsia="zh-CN" w:bidi="ar-SA"/>
        </w:rPr>
      </w:pPr>
      <w:r>
        <w:rPr>
          <w:rFonts w:hint="eastAsia" w:ascii="方正小标宋简体" w:hAnsi="方正小标宋简体" w:eastAsia="方正小标宋简体" w:cs="方正小标宋简体"/>
          <w:b w:val="0"/>
          <w:bCs w:val="0"/>
          <w:kern w:val="0"/>
          <w:sz w:val="30"/>
          <w:szCs w:val="30"/>
          <w:highlight w:val="none"/>
          <w:lang w:val="en-US" w:eastAsia="zh-CN" w:bidi="ar-SA"/>
        </w:rPr>
        <w:t>6.保密承诺书</w:t>
      </w:r>
    </w:p>
    <w:p w14:paraId="1594C933">
      <w:pPr>
        <w:pStyle w:val="29"/>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rPr>
        <w:t>致：</w:t>
      </w:r>
      <w:r>
        <w:rPr>
          <w:rFonts w:hint="eastAsia" w:ascii="仿宋_GB2312" w:hAnsi="仿宋_GB2312" w:eastAsia="仿宋_GB2312" w:cs="仿宋_GB2312"/>
          <w:sz w:val="32"/>
          <w:szCs w:val="32"/>
          <w:highlight w:val="none"/>
          <w:u w:val="single"/>
          <w:lang w:eastAsia="zh-CN"/>
        </w:rPr>
        <w:t>安徽省地质矿产勘查局</w:t>
      </w:r>
      <w:r>
        <w:rPr>
          <w:rFonts w:hint="eastAsia" w:ascii="仿宋_GB2312" w:hAnsi="仿宋_GB2312" w:eastAsia="仿宋_GB2312" w:cs="仿宋_GB2312"/>
          <w:sz w:val="32"/>
          <w:szCs w:val="32"/>
          <w:highlight w:val="none"/>
          <w:u w:val="single"/>
          <w:lang w:val="en-US" w:eastAsia="zh-CN"/>
        </w:rPr>
        <w:t>324地质队</w:t>
      </w:r>
    </w:p>
    <w:p w14:paraId="216E1783">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我方作为贵单位科研业务用房建设工程竣工结算项目采购招标代理服务</w:t>
      </w:r>
      <w:r>
        <w:rPr>
          <w:rFonts w:hint="eastAsia" w:ascii="仿宋_GB2312" w:hAnsi="仿宋_GB2312" w:eastAsia="仿宋_GB2312" w:cs="仿宋_GB2312"/>
          <w:sz w:val="32"/>
          <w:szCs w:val="32"/>
          <w:highlight w:val="none"/>
          <w:lang w:eastAsia="zh-CN"/>
        </w:rPr>
        <w:t>受邀请招标单位</w:t>
      </w:r>
      <w:r>
        <w:rPr>
          <w:rFonts w:hint="eastAsia" w:ascii="仿宋_GB2312" w:hAnsi="仿宋_GB2312" w:eastAsia="仿宋_GB2312" w:cs="仿宋_GB2312"/>
          <w:sz w:val="32"/>
          <w:szCs w:val="32"/>
          <w:highlight w:val="none"/>
        </w:rPr>
        <w:t>，为严格遵守《中华人民共和国保守国家秘密法》《中华人民共和国招标投标法》《中华人民共和国政府采购法》及事业单位内部控制、工程建设管理相关规定，切实保障本项目</w:t>
      </w:r>
      <w:r>
        <w:rPr>
          <w:rFonts w:hint="eastAsia" w:ascii="仿宋_GB2312" w:hAnsi="仿宋_GB2312" w:eastAsia="仿宋_GB2312" w:cs="仿宋_GB2312"/>
          <w:sz w:val="32"/>
          <w:szCs w:val="32"/>
          <w:highlight w:val="none"/>
          <w:lang w:eastAsia="zh-CN"/>
        </w:rPr>
        <w:t>邀请</w:t>
      </w:r>
      <w:r>
        <w:rPr>
          <w:rFonts w:hint="eastAsia" w:ascii="仿宋_GB2312" w:hAnsi="仿宋_GB2312" w:eastAsia="仿宋_GB2312" w:cs="仿宋_GB2312"/>
          <w:sz w:val="32"/>
          <w:szCs w:val="32"/>
          <w:highlight w:val="none"/>
        </w:rPr>
        <w:t>招标采购工作的保密性、公正性、严肃性，防范信息泄露、违规干预、内幕操作等风险，我方</w:t>
      </w:r>
      <w:r>
        <w:rPr>
          <w:rFonts w:hint="eastAsia" w:ascii="仿宋_GB2312" w:hAnsi="仿宋_GB2312" w:eastAsia="仿宋_GB2312" w:cs="仿宋_GB2312"/>
          <w:sz w:val="32"/>
          <w:szCs w:val="32"/>
          <w:highlight w:val="none"/>
          <w:lang w:eastAsia="zh-CN"/>
        </w:rPr>
        <w:t>如果中标，</w:t>
      </w:r>
      <w:r>
        <w:rPr>
          <w:rFonts w:hint="eastAsia" w:ascii="仿宋_GB2312" w:hAnsi="仿宋_GB2312" w:eastAsia="仿宋_GB2312" w:cs="仿宋_GB2312"/>
          <w:sz w:val="32"/>
          <w:szCs w:val="32"/>
          <w:highlight w:val="none"/>
        </w:rPr>
        <w:t>现就本次招标代理服务工作，郑重作出如下保密承诺：</w:t>
      </w:r>
    </w:p>
    <w:p w14:paraId="7D0FEBF4">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eastAsia="zh-CN"/>
        </w:rPr>
        <w:t>我方</w:t>
      </w:r>
      <w:r>
        <w:rPr>
          <w:rFonts w:hint="eastAsia" w:ascii="仿宋_GB2312" w:hAnsi="仿宋_GB2312" w:eastAsia="仿宋_GB2312" w:cs="仿宋_GB2312"/>
          <w:sz w:val="32"/>
          <w:szCs w:val="32"/>
          <w:highlight w:val="none"/>
        </w:rPr>
        <w:t>在本次项目招标代理服务全过程中，严格遵守国家法律法规及贵单位各项保密管理制度，全面履行保密主体责任，对项目全过程知悉、获取、经手的所有非公开信息严格保密。</w:t>
      </w:r>
    </w:p>
    <w:p w14:paraId="225B79C7">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我方保密范围包括但不限于：项目立项资料、工程竣工结算资料、工程造价数据、项目预算金额、采购控制价、采购方案、招标文件草稿、潜在投标人信息、报名情况、开评标资料、评标专家信息、评审过程记录、评审初步结果、未公示项目信息、单位内部工作部署及各类涉密电子、纸质资料。</w:t>
      </w:r>
    </w:p>
    <w:p w14:paraId="45BE557D">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未经贵单位书面正式授权，我方及我方项目负责人、经办人员、辅助工作人员，不以任何方式向任何第三方泄露、传播、摘抄、复制、外传本项目涉密信息，不利用涉密信息谋取不正当利益，不串通、暗示、干预投标人及评审工作。</w:t>
      </w:r>
    </w:p>
    <w:p w14:paraId="3DA253F5">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四、我方将建立项目内部保密管控机制，严格人员管理、资料管理、电子数据管理，杜绝私自留存、拷贝、转发项目涉密文件及数据，所有项目资料按贵单位要求统一归档、移交。</w:t>
      </w:r>
    </w:p>
    <w:p w14:paraId="040C07A1">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五、本项目服务期结束、合同终止后，我方保密义务持续永久有效，不得擅自披露、使用、外传本项目任何涉密信息。</w:t>
      </w:r>
    </w:p>
    <w:p w14:paraId="7D893116">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若我方存在泄密、违规披露信息、私自留存资料、违规干预采购流程等违反本承诺书的行为，我方自愿接受贵单位终止合同、列入不良合作名录、取消后续合作资格等处理；造成贵单位工作失误、经济损失、合规风险及不良影响的，我方承担全部赔偿责任及相应法律责任。</w:t>
      </w:r>
    </w:p>
    <w:p w14:paraId="28025571">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本承诺书自加盖单位公章之日起生效，为本项目采购文件及服务合同有效组成部分，具有同等法律效力。</w:t>
      </w:r>
    </w:p>
    <w:p w14:paraId="1438A925">
      <w:pPr>
        <w:pStyle w:val="29"/>
        <w:rPr>
          <w:rFonts w:hint="eastAsia" w:ascii="仿宋_GB2312" w:hAnsi="仿宋_GB2312" w:eastAsia="仿宋_GB2312" w:cs="仿宋_GB2312"/>
          <w:sz w:val="32"/>
          <w:szCs w:val="32"/>
          <w:highlight w:val="none"/>
        </w:rPr>
      </w:pPr>
    </w:p>
    <w:p w14:paraId="610AF697">
      <w:pPr>
        <w:pStyle w:val="29"/>
        <w:ind w:firstLine="3200" w:firstLineChars="10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承诺单位（公章）：</w:t>
      </w:r>
      <w:r>
        <w:rPr>
          <w:rFonts w:hint="eastAsia" w:ascii="仿宋_GB2312" w:hAnsi="仿宋_GB2312" w:eastAsia="仿宋_GB2312" w:cs="仿宋_GB2312"/>
          <w:sz w:val="32"/>
          <w:szCs w:val="32"/>
          <w:highlight w:val="none"/>
          <w:lang w:val="en-US" w:eastAsia="zh-CN"/>
        </w:rPr>
        <w:t xml:space="preserve"> </w:t>
      </w:r>
    </w:p>
    <w:p w14:paraId="3245F404">
      <w:pPr>
        <w:pStyle w:val="29"/>
        <w:ind w:firstLine="3840" w:firstLineChars="1200"/>
        <w:rPr>
          <w:rFonts w:hint="eastAsia" w:ascii="仿宋_GB2312" w:hAnsi="仿宋_GB2312" w:eastAsia="仿宋_GB2312" w:cs="仿宋_GB2312"/>
          <w:sz w:val="32"/>
          <w:szCs w:val="32"/>
          <w:highlight w:val="none"/>
          <w:lang w:val="en-US" w:eastAsia="zh-CN"/>
        </w:rPr>
      </w:pPr>
    </w:p>
    <w:p w14:paraId="51FD8DDF">
      <w:pPr>
        <w:pStyle w:val="29"/>
        <w:ind w:firstLine="960" w:firstLineChars="3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法定代表人或授权委托人（签字）：</w:t>
      </w:r>
    </w:p>
    <w:p w14:paraId="23B068C7">
      <w:pPr>
        <w:pStyle w:val="29"/>
        <w:ind w:firstLine="1600" w:firstLineChars="500"/>
        <w:rPr>
          <w:rFonts w:hint="eastAsia" w:ascii="仿宋_GB2312" w:hAnsi="仿宋_GB2312" w:eastAsia="仿宋_GB2312" w:cs="仿宋_GB2312"/>
          <w:sz w:val="32"/>
          <w:szCs w:val="32"/>
          <w:highlight w:val="none"/>
        </w:rPr>
      </w:pPr>
    </w:p>
    <w:p w14:paraId="22DBEED1">
      <w:pPr>
        <w:tabs>
          <w:tab w:val="left" w:pos="3833"/>
        </w:tabs>
        <w:bidi w:val="0"/>
        <w:ind w:firstLine="5120" w:firstLineChars="1600"/>
        <w:jc w:val="left"/>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sz w:val="32"/>
          <w:szCs w:val="32"/>
          <w:highlight w:val="none"/>
        </w:rPr>
        <w:t>日期：</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 xml:space="preserve">  </w:t>
      </w:r>
    </w:p>
    <w:p w14:paraId="144E0A4E">
      <w:pPr>
        <w:tabs>
          <w:tab w:val="left" w:pos="3833"/>
        </w:tabs>
        <w:bidi w:val="0"/>
        <w:ind w:firstLine="5120" w:firstLineChars="1600"/>
        <w:jc w:val="left"/>
        <w:rPr>
          <w:rFonts w:hint="eastAsia" w:ascii="仿宋_GB2312" w:hAnsi="仿宋_GB2312" w:eastAsia="仿宋_GB2312" w:cs="仿宋_GB2312"/>
          <w:kern w:val="0"/>
          <w:sz w:val="32"/>
          <w:szCs w:val="32"/>
          <w:highlight w:val="none"/>
          <w:lang w:val="en-US" w:eastAsia="zh-CN"/>
        </w:rPr>
      </w:pPr>
    </w:p>
    <w:p w14:paraId="502E7DC9">
      <w:pPr>
        <w:tabs>
          <w:tab w:val="left" w:pos="3833"/>
        </w:tabs>
        <w:bidi w:val="0"/>
        <w:ind w:firstLine="5120" w:firstLineChars="1600"/>
        <w:jc w:val="left"/>
        <w:rPr>
          <w:rFonts w:hint="eastAsia" w:ascii="仿宋_GB2312" w:hAnsi="仿宋_GB2312" w:eastAsia="仿宋_GB2312" w:cs="仿宋_GB2312"/>
          <w:kern w:val="0"/>
          <w:sz w:val="32"/>
          <w:szCs w:val="32"/>
          <w:highlight w:val="none"/>
          <w:lang w:val="en-US" w:eastAsia="zh-CN"/>
        </w:rPr>
      </w:pPr>
    </w:p>
    <w:p w14:paraId="56A604EE">
      <w:pPr>
        <w:pStyle w:val="27"/>
        <w:ind w:left="0" w:leftChars="0" w:firstLine="0" w:firstLineChars="0"/>
        <w:jc w:val="center"/>
        <w:outlineLvl w:val="0"/>
        <w:rPr>
          <w:rFonts w:hint="eastAsia"/>
          <w:highlight w:val="none"/>
        </w:rPr>
      </w:pPr>
      <w:r>
        <w:rPr>
          <w:rFonts w:hint="eastAsia" w:ascii="方正小标宋简体" w:hAnsi="方正小标宋简体" w:eastAsia="方正小标宋简体" w:cs="方正小标宋简体"/>
          <w:b w:val="0"/>
          <w:bCs w:val="0"/>
          <w:kern w:val="0"/>
          <w:sz w:val="30"/>
          <w:szCs w:val="30"/>
          <w:highlight w:val="none"/>
          <w:lang w:val="en-US" w:eastAsia="zh-CN" w:bidi="ar-SA"/>
        </w:rPr>
        <w:t>7.廉洁承诺书</w:t>
      </w:r>
    </w:p>
    <w:p w14:paraId="1246412D">
      <w:pPr>
        <w:pStyle w:val="29"/>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rPr>
        <w:t>致：</w:t>
      </w:r>
      <w:r>
        <w:rPr>
          <w:rFonts w:hint="eastAsia" w:ascii="仿宋_GB2312" w:hAnsi="仿宋_GB2312" w:eastAsia="仿宋_GB2312" w:cs="仿宋_GB2312"/>
          <w:sz w:val="32"/>
          <w:szCs w:val="32"/>
          <w:highlight w:val="none"/>
          <w:u w:val="single"/>
          <w:lang w:eastAsia="zh-CN"/>
        </w:rPr>
        <w:t>安徽省地质矿产勘查局</w:t>
      </w:r>
      <w:r>
        <w:rPr>
          <w:rFonts w:hint="eastAsia" w:ascii="仿宋_GB2312" w:hAnsi="仿宋_GB2312" w:eastAsia="仿宋_GB2312" w:cs="仿宋_GB2312"/>
          <w:sz w:val="32"/>
          <w:szCs w:val="32"/>
          <w:highlight w:val="none"/>
          <w:u w:val="single"/>
          <w:lang w:val="en-US" w:eastAsia="zh-CN"/>
        </w:rPr>
        <w:t>324地质队</w:t>
      </w:r>
    </w:p>
    <w:p w14:paraId="1B35C70E">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w:t>
      </w:r>
      <w:r>
        <w:rPr>
          <w:rFonts w:hint="eastAsia" w:ascii="仿宋_GB2312" w:hAnsi="仿宋_GB2312" w:eastAsia="仿宋_GB2312" w:cs="仿宋_GB2312"/>
          <w:sz w:val="32"/>
          <w:szCs w:val="32"/>
          <w:highlight w:val="none"/>
          <w:lang w:eastAsia="zh-CN"/>
        </w:rPr>
        <w:t>如若中标，</w:t>
      </w:r>
      <w:r>
        <w:rPr>
          <w:rFonts w:hint="eastAsia" w:ascii="仿宋_GB2312" w:hAnsi="仿宋_GB2312" w:eastAsia="仿宋_GB2312" w:cs="仿宋_GB2312"/>
          <w:sz w:val="32"/>
          <w:szCs w:val="32"/>
          <w:highlight w:val="none"/>
        </w:rPr>
        <w:t>作为本项目招标代理服务机构，郑重作出如下廉洁承诺：</w:t>
      </w:r>
    </w:p>
    <w:p w14:paraId="49E975AA">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我方严格遵守《中华人民共和国招标投标法》《中华人民共和国政府采购法》及廉洁从业各项规定，坚持依法依规、客观公正、规范执业，严格按照采购流程、法定程序开展招标代理工作，不擅改流程、不规避制度、不违规操作。</w:t>
      </w:r>
    </w:p>
    <w:p w14:paraId="1E6C8BA5">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二、严格恪守中立公正原则，不与任何潜在投标人、供应商、利害关系人串通勾结，不泄露招标关键信息、不设置倾向性条款、不量身定制采购条件、不排斥潜在合规供应商、不干预、引导、操控评审结果。</w:t>
      </w:r>
    </w:p>
    <w:p w14:paraId="7CEFBF72">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三、严格执行廉洁纪律，我方及全体项目工作人员绝不利用职务便利及服务身份，向贵单位工作人员以任何形式索取或收受礼品、礼金、消费卡、有价证券、宴请、旅游及其他不正当利益；绝不接受投标人</w:t>
      </w:r>
      <w:r>
        <w:rPr>
          <w:rFonts w:hint="eastAsia" w:ascii="仿宋_GB2312" w:hAnsi="仿宋_GB2312" w:eastAsia="仿宋_GB2312" w:cs="仿宋_GB2312"/>
          <w:sz w:val="32"/>
          <w:szCs w:val="32"/>
          <w:highlight w:val="none"/>
          <w:lang w:eastAsia="zh-CN"/>
        </w:rPr>
        <w:t>项目相关方</w:t>
      </w:r>
      <w:r>
        <w:rPr>
          <w:rFonts w:hint="eastAsia" w:ascii="仿宋_GB2312" w:hAnsi="仿宋_GB2312" w:eastAsia="仿宋_GB2312" w:cs="仿宋_GB2312"/>
          <w:sz w:val="32"/>
          <w:szCs w:val="32"/>
          <w:highlight w:val="none"/>
        </w:rPr>
        <w:t>任何形式的回扣、好处费、劳务费等不正当收益。</w:t>
      </w:r>
    </w:p>
    <w:p w14:paraId="36A6E4DC">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四、不以任何名义、任何方式变相操纵招标进度、篡改文件内容、人为设置障碍、暗示引导投标单位，不发生暗箱操作、围标串标协助、内外串通等违规违纪行为。</w:t>
      </w:r>
    </w:p>
    <w:p w14:paraId="1318246A">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五、严格规范从业行为，如实报备关联关系、回避利害冲突，严格执行回避制度；严格规范资料编制、开评标组织、答疑澄清、异议处理、资料归档等全流程工作，保证所有工作真实、合规、可追溯。</w:t>
      </w:r>
    </w:p>
    <w:p w14:paraId="55F99E0A">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六、自觉接受贵单位纪检、审计、财务及行业主管部门的全过程监督检查，主动配合各类核查、抽查、审计</w:t>
      </w:r>
      <w:r>
        <w:rPr>
          <w:rFonts w:hint="eastAsia" w:ascii="仿宋_GB2312" w:hAnsi="仿宋_GB2312" w:eastAsia="仿宋_GB2312" w:cs="仿宋_GB2312"/>
          <w:sz w:val="32"/>
          <w:szCs w:val="32"/>
          <w:highlight w:val="none"/>
          <w:lang w:eastAsia="zh-CN"/>
        </w:rPr>
        <w:t>、巡视</w:t>
      </w:r>
      <w:r>
        <w:rPr>
          <w:rFonts w:hint="eastAsia" w:ascii="仿宋_GB2312" w:hAnsi="仿宋_GB2312" w:eastAsia="仿宋_GB2312" w:cs="仿宋_GB2312"/>
          <w:sz w:val="32"/>
          <w:szCs w:val="32"/>
          <w:highlight w:val="none"/>
        </w:rPr>
        <w:t>工作。</w:t>
      </w:r>
    </w:p>
    <w:p w14:paraId="5AE2EF1C">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若我方及工作人员违反上述廉洁承诺，发生违纪违规、串通舞弊、利益输送、暗箱操作等行为，我方自愿接受立即终止合同、列入不良合作黑名单、取消今后参与贵单位所有项目参选资格等处理。如造成贵单位损失或产生不良影响，我方承担全部经济赔偿责任及相应法律、行政责任。</w:t>
      </w:r>
    </w:p>
    <w:p w14:paraId="1C75DCD7">
      <w:pPr>
        <w:pStyle w:val="29"/>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本承诺书自加盖单位公章之日起生效，为本项目采购文件、服务合同有效组成部分，与合同具有同等法律效力，服务期内及项目办结后持续有效。</w:t>
      </w:r>
    </w:p>
    <w:p w14:paraId="591B1AB3">
      <w:pPr>
        <w:pStyle w:val="29"/>
        <w:wordWrap w:val="0"/>
        <w:ind w:firstLine="2880" w:firstLineChars="9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承诺单位（公章）：</w:t>
      </w:r>
      <w:r>
        <w:rPr>
          <w:rFonts w:hint="eastAsia" w:ascii="仿宋_GB2312" w:hAnsi="仿宋_GB2312" w:eastAsia="仿宋_GB2312" w:cs="仿宋_GB2312"/>
          <w:sz w:val="32"/>
          <w:szCs w:val="32"/>
          <w:highlight w:val="none"/>
          <w:lang w:val="en-US" w:eastAsia="zh-CN"/>
        </w:rPr>
        <w:t xml:space="preserve"> </w:t>
      </w:r>
    </w:p>
    <w:p w14:paraId="50C5D154">
      <w:pPr>
        <w:pStyle w:val="29"/>
        <w:wordWrap w:val="0"/>
        <w:ind w:firstLine="2880" w:firstLineChars="900"/>
        <w:jc w:val="righ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0A854E4A">
      <w:pPr>
        <w:pStyle w:val="29"/>
        <w:wordWrap w:val="0"/>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法定代表人或授权委托人（签字）：</w:t>
      </w:r>
    </w:p>
    <w:p w14:paraId="005D5A0C">
      <w:pPr>
        <w:pStyle w:val="29"/>
        <w:wordWrap w:val="0"/>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7141862D">
      <w:pPr>
        <w:pStyle w:val="29"/>
        <w:wordWrap w:val="0"/>
        <w:ind w:firstLine="4160" w:firstLineChars="1300"/>
        <w:jc w:val="righ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日期：</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 xml:space="preserve">   </w:t>
      </w:r>
    </w:p>
    <w:p w14:paraId="4A58BEEC">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9CC879C">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r>
        <w:rPr>
          <w:rFonts w:hint="eastAsia" w:ascii="方正小标宋简体" w:hAnsi="方正小标宋简体" w:eastAsia="方正小标宋简体" w:cs="方正小标宋简体"/>
          <w:b w:val="0"/>
          <w:bCs w:val="0"/>
          <w:kern w:val="0"/>
          <w:sz w:val="30"/>
          <w:szCs w:val="30"/>
          <w:highlight w:val="none"/>
          <w:lang w:val="en-US" w:eastAsia="zh-CN"/>
        </w:rPr>
        <w:t>8.中国政府采购网查询企业无严重违法失信记录截图</w:t>
      </w:r>
    </w:p>
    <w:p w14:paraId="41E2E3D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2F0B3CDB">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A0DDF5A">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712CB4E">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606F27DD">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7E8955BE">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6E58B54D">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23D81B96">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3FF573A9">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3AFD2FB8">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33196B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F828CBA">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899D813">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11CBB2D">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7ECBBED7">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2DE8091">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EFC36D1">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1119F6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7FB4E77">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599DA62C">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r>
        <w:rPr>
          <w:rFonts w:hint="eastAsia" w:ascii="方正小标宋简体" w:hAnsi="方正小标宋简体" w:eastAsia="方正小标宋简体" w:cs="方正小标宋简体"/>
          <w:b w:val="0"/>
          <w:bCs w:val="0"/>
          <w:kern w:val="0"/>
          <w:sz w:val="30"/>
          <w:szCs w:val="30"/>
          <w:highlight w:val="none"/>
          <w:lang w:val="en-US" w:eastAsia="zh-CN"/>
        </w:rPr>
        <w:t>9.信用中国网站查询企业无重大违法记录截图</w:t>
      </w:r>
    </w:p>
    <w:p w14:paraId="6BB763D9">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E1E862F">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ECCFC5B">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530C6AD2">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00B15A8">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C4D9D1F">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4D39F7B">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17B78C2D">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3DCC8B92">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5C077286">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144A71C1">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2E7CB5A5">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328F0915">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8113B77">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554734C9">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743057BF">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9A6313C">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14389F3">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000065B6">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427316EE">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2BD424C1">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p w14:paraId="676E884F">
      <w:pPr>
        <w:pStyle w:val="3"/>
        <w:pageBreakBefore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方正小标宋简体" w:hAnsi="方正小标宋简体" w:eastAsia="方正小标宋简体" w:cs="方正小标宋简体"/>
          <w:b w:val="0"/>
          <w:bCs w:val="0"/>
          <w:kern w:val="0"/>
          <w:sz w:val="30"/>
          <w:szCs w:val="30"/>
          <w:highlight w:val="none"/>
          <w:lang w:val="en-US" w:eastAsia="zh-CN"/>
        </w:rPr>
        <w:tab/>
      </w:r>
      <w:r>
        <w:rPr>
          <w:rFonts w:hint="eastAsia" w:ascii="方正小标宋简体" w:hAnsi="方正小标宋简体" w:eastAsia="方正小标宋简体" w:cs="方正小标宋简体"/>
          <w:b w:val="0"/>
          <w:bCs w:val="0"/>
          <w:kern w:val="0"/>
          <w:sz w:val="30"/>
          <w:szCs w:val="30"/>
          <w:highlight w:val="none"/>
          <w:lang w:val="en-US" w:eastAsia="zh-CN"/>
        </w:rPr>
        <w:t>10.</w:t>
      </w:r>
      <w:r>
        <w:rPr>
          <w:rFonts w:hint="eastAsia" w:asciiTheme="minorEastAsia" w:hAnsiTheme="minorEastAsia" w:eastAsiaTheme="minorEastAsia" w:cstheme="minorEastAsia"/>
          <w:b/>
          <w:bCs/>
          <w:color w:val="auto"/>
          <w:sz w:val="36"/>
          <w:szCs w:val="36"/>
          <w:highlight w:val="none"/>
        </w:rPr>
        <w:t>提前开标承诺函</w:t>
      </w:r>
    </w:p>
    <w:p w14:paraId="0486F7AF">
      <w:pPr>
        <w:pStyle w:val="4"/>
        <w:pageBreakBefore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rPr>
      </w:pPr>
    </w:p>
    <w:p w14:paraId="5409A129">
      <w:pPr>
        <w:pageBreakBefore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p>
    <w:p w14:paraId="25056945">
      <w:pPr>
        <w:pageBreakBefore w:val="0"/>
        <w:kinsoku/>
        <w:wordWrap/>
        <w:overflowPunct/>
        <w:topLinePunct w:val="0"/>
        <w:autoSpaceDE/>
        <w:autoSpaceDN/>
        <w:bidi w:val="0"/>
        <w:adjustRightInd/>
        <w:snapToGrid/>
        <w:spacing w:line="360" w:lineRule="auto"/>
        <w:textAlignment w:val="auto"/>
        <w:rPr>
          <w:rFonts w:ascii="宋体" w:hAnsi="宋体"/>
          <w:color w:val="auto"/>
          <w:sz w:val="28"/>
          <w:szCs w:val="28"/>
          <w:highlight w:val="none"/>
        </w:rPr>
      </w:pPr>
      <w:r>
        <w:rPr>
          <w:rFonts w:hint="eastAsia" w:ascii="宋体" w:hAnsi="宋体"/>
          <w:color w:val="auto"/>
          <w:sz w:val="28"/>
          <w:szCs w:val="28"/>
          <w:highlight w:val="none"/>
        </w:rPr>
        <w:t>致：</w:t>
      </w:r>
      <w:r>
        <w:rPr>
          <w:rFonts w:hint="eastAsia" w:cs="Times New Roman"/>
          <w:sz w:val="28"/>
          <w:szCs w:val="28"/>
          <w:highlight w:val="none"/>
          <w:u w:val="single"/>
          <w:lang w:val="en-US" w:eastAsia="zh-CN"/>
        </w:rPr>
        <w:t xml:space="preserve">安徽省地质矿产勘查局324地质队 </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 xml:space="preserve"> </w:t>
      </w:r>
    </w:p>
    <w:p w14:paraId="0DA1A8CC">
      <w:pPr>
        <w:pageBreakBefore w:val="0"/>
        <w:kinsoku/>
        <w:wordWrap/>
        <w:overflowPunct/>
        <w:topLinePunct w:val="0"/>
        <w:autoSpaceDE/>
        <w:autoSpaceDN/>
        <w:bidi w:val="0"/>
        <w:adjustRightInd/>
        <w:snapToGrid/>
        <w:spacing w:line="360" w:lineRule="auto"/>
        <w:ind w:firstLine="600" w:firstLineChars="200"/>
        <w:textAlignment w:val="auto"/>
        <w:rPr>
          <w:rFonts w:hint="eastAsia" w:ascii="宋体" w:hAnsi="宋体"/>
          <w:color w:val="auto"/>
          <w:sz w:val="30"/>
          <w:szCs w:val="30"/>
          <w:highlight w:val="none"/>
        </w:rPr>
      </w:pPr>
    </w:p>
    <w:p w14:paraId="10EBD8D5">
      <w:pPr>
        <w:pageBreakBefore w:val="0"/>
        <w:kinsoku/>
        <w:wordWrap/>
        <w:overflowPunct/>
        <w:topLinePunct w:val="0"/>
        <w:autoSpaceDE/>
        <w:autoSpaceDN/>
        <w:bidi w:val="0"/>
        <w:adjustRightInd/>
        <w:snapToGrid/>
        <w:spacing w:line="360" w:lineRule="auto"/>
        <w:ind w:firstLine="600" w:firstLineChars="200"/>
        <w:textAlignment w:val="auto"/>
        <w:rPr>
          <w:rFonts w:hint="eastAsia"/>
          <w:b/>
          <w:color w:val="auto"/>
          <w:sz w:val="28"/>
          <w:szCs w:val="28"/>
          <w:highlight w:val="none"/>
          <w:u w:val="single"/>
        </w:rPr>
      </w:pPr>
      <w:r>
        <w:rPr>
          <w:rFonts w:hint="eastAsia" w:ascii="宋体" w:hAnsi="宋体"/>
          <w:color w:val="auto"/>
          <w:sz w:val="30"/>
          <w:szCs w:val="30"/>
          <w:highlight w:val="none"/>
        </w:rPr>
        <w:t>我公司在认真研究</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u w:val="single"/>
          <w:lang w:val="en-US" w:eastAsia="zh-CN"/>
        </w:rPr>
        <w:t xml:space="preserve">                      </w:t>
      </w:r>
      <w:r>
        <w:rPr>
          <w:rFonts w:hint="eastAsia" w:ascii="宋体" w:hAnsi="宋体"/>
          <w:color w:val="auto"/>
          <w:sz w:val="30"/>
          <w:szCs w:val="30"/>
          <w:highlight w:val="none"/>
        </w:rPr>
        <w:t>招标文件后，认为该项目投标文件编制工作不复杂、不需较长时间编制投标文件，同意将该项目开标时间提前至</w:t>
      </w:r>
      <w:r>
        <w:rPr>
          <w:rFonts w:hint="eastAsia" w:ascii="宋体" w:hAnsi="宋体"/>
          <w:b/>
          <w:color w:val="auto"/>
          <w:sz w:val="30"/>
          <w:szCs w:val="30"/>
          <w:highlight w:val="none"/>
          <w:u w:val="single"/>
          <w:lang w:val="en-US" w:eastAsia="zh-CN"/>
        </w:rPr>
        <w:t>2026</w:t>
      </w:r>
      <w:r>
        <w:rPr>
          <w:rFonts w:hint="eastAsia" w:ascii="宋体" w:hAnsi="宋体"/>
          <w:b/>
          <w:color w:val="auto"/>
          <w:sz w:val="30"/>
          <w:szCs w:val="30"/>
          <w:highlight w:val="none"/>
          <w:u w:val="single"/>
        </w:rPr>
        <w:t>年</w:t>
      </w:r>
      <w:r>
        <w:rPr>
          <w:rFonts w:hint="eastAsia" w:ascii="宋体" w:hAnsi="宋体"/>
          <w:b/>
          <w:color w:val="auto"/>
          <w:sz w:val="30"/>
          <w:szCs w:val="30"/>
          <w:highlight w:val="none"/>
          <w:u w:val="single"/>
          <w:lang w:val="en-US" w:eastAsia="zh-CN"/>
        </w:rPr>
        <w:t>7</w:t>
      </w:r>
      <w:r>
        <w:rPr>
          <w:rFonts w:hint="eastAsia" w:ascii="宋体" w:hAnsi="宋体"/>
          <w:b/>
          <w:color w:val="auto"/>
          <w:sz w:val="30"/>
          <w:szCs w:val="30"/>
          <w:highlight w:val="none"/>
          <w:u w:val="single"/>
        </w:rPr>
        <w:t>月</w:t>
      </w:r>
      <w:r>
        <w:rPr>
          <w:rFonts w:hint="eastAsia" w:ascii="宋体" w:hAnsi="宋体"/>
          <w:b/>
          <w:color w:val="auto"/>
          <w:sz w:val="30"/>
          <w:szCs w:val="30"/>
          <w:highlight w:val="none"/>
          <w:u w:val="single"/>
          <w:lang w:val="en-US" w:eastAsia="zh-CN"/>
        </w:rPr>
        <w:t>24</w:t>
      </w:r>
      <w:r>
        <w:rPr>
          <w:rFonts w:hint="eastAsia" w:ascii="宋体" w:hAnsi="宋体"/>
          <w:b/>
          <w:color w:val="auto"/>
          <w:sz w:val="30"/>
          <w:szCs w:val="30"/>
          <w:highlight w:val="none"/>
          <w:u w:val="single"/>
        </w:rPr>
        <w:t>日</w:t>
      </w:r>
      <w:r>
        <w:rPr>
          <w:rFonts w:hint="eastAsia" w:ascii="宋体" w:hAnsi="宋体"/>
          <w:b/>
          <w:color w:val="auto"/>
          <w:sz w:val="30"/>
          <w:szCs w:val="30"/>
          <w:highlight w:val="none"/>
          <w:u w:val="single"/>
          <w:lang w:val="en-US" w:eastAsia="zh-CN"/>
        </w:rPr>
        <w:t>10</w:t>
      </w:r>
      <w:r>
        <w:rPr>
          <w:rFonts w:hint="eastAsia" w:ascii="宋体" w:hAnsi="宋体"/>
          <w:b/>
          <w:color w:val="auto"/>
          <w:sz w:val="30"/>
          <w:szCs w:val="30"/>
          <w:highlight w:val="none"/>
          <w:u w:val="single"/>
        </w:rPr>
        <w:t>时</w:t>
      </w:r>
      <w:r>
        <w:rPr>
          <w:rFonts w:hint="eastAsia" w:ascii="宋体" w:hAnsi="宋体"/>
          <w:b/>
          <w:color w:val="auto"/>
          <w:sz w:val="30"/>
          <w:szCs w:val="30"/>
          <w:highlight w:val="none"/>
        </w:rPr>
        <w:t>。</w:t>
      </w:r>
    </w:p>
    <w:p w14:paraId="4B953E3B">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bookmarkStart w:id="0" w:name="_GoBack"/>
      <w:bookmarkEnd w:id="0"/>
    </w:p>
    <w:p w14:paraId="51612392">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p>
    <w:p w14:paraId="149B2299">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p>
    <w:p w14:paraId="3AA2B78D">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u w:val="single"/>
        </w:rPr>
      </w:pPr>
      <w:r>
        <w:rPr>
          <w:rFonts w:hint="eastAsia" w:ascii="宋体" w:hAnsi="宋体"/>
          <w:color w:val="auto"/>
          <w:sz w:val="30"/>
          <w:szCs w:val="30"/>
          <w:highlight w:val="none"/>
          <w:lang w:val="en-US" w:eastAsia="zh-CN"/>
        </w:rPr>
        <w:t>单位名称</w:t>
      </w:r>
      <w:r>
        <w:rPr>
          <w:rFonts w:hint="eastAsia" w:ascii="宋体" w:hAnsi="宋体"/>
          <w:color w:val="auto"/>
          <w:sz w:val="30"/>
          <w:szCs w:val="30"/>
          <w:highlight w:val="none"/>
        </w:rPr>
        <w:t>：</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w:t>
      </w:r>
      <w:r>
        <w:rPr>
          <w:rFonts w:hint="eastAsia" w:ascii="宋体" w:hAnsi="宋体"/>
          <w:color w:val="auto"/>
          <w:sz w:val="30"/>
          <w:szCs w:val="30"/>
          <w:highlight w:val="none"/>
          <w:u w:val="single"/>
        </w:rPr>
        <w:t>（盖章）</w:t>
      </w:r>
    </w:p>
    <w:p w14:paraId="01FC2054">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u w:val="single"/>
        </w:rPr>
      </w:pPr>
      <w:r>
        <w:rPr>
          <w:rFonts w:hint="eastAsia" w:ascii="宋体" w:hAnsi="宋体"/>
          <w:color w:val="auto"/>
          <w:sz w:val="30"/>
          <w:szCs w:val="30"/>
          <w:highlight w:val="none"/>
        </w:rPr>
        <w:t>法定代表人或委托代理人：</w:t>
      </w:r>
      <w:r>
        <w:rPr>
          <w:rFonts w:hint="eastAsia" w:ascii="宋体" w:hAnsi="宋体"/>
          <w:color w:val="auto"/>
          <w:sz w:val="30"/>
          <w:szCs w:val="30"/>
          <w:highlight w:val="none"/>
          <w:u w:val="single"/>
        </w:rPr>
        <w:t xml:space="preserve">       （签字盖章）</w:t>
      </w:r>
    </w:p>
    <w:p w14:paraId="33E249EA">
      <w:pPr>
        <w:pageBreakBefore w:val="0"/>
        <w:kinsoku/>
        <w:wordWrap/>
        <w:overflowPunct/>
        <w:topLinePunct w:val="0"/>
        <w:autoSpaceDE/>
        <w:autoSpaceDN/>
        <w:bidi w:val="0"/>
        <w:adjustRightInd/>
        <w:snapToGrid/>
        <w:spacing w:line="360" w:lineRule="auto"/>
        <w:jc w:val="right"/>
        <w:textAlignment w:val="auto"/>
        <w:rPr>
          <w:rFonts w:hint="eastAsia" w:ascii="宋体" w:hAnsi="宋体"/>
          <w:color w:val="auto"/>
          <w:sz w:val="30"/>
          <w:szCs w:val="30"/>
          <w:highlight w:val="none"/>
        </w:rPr>
      </w:pPr>
      <w:r>
        <w:rPr>
          <w:rFonts w:hint="eastAsia" w:ascii="宋体" w:hAnsi="宋体"/>
          <w:color w:val="auto"/>
          <w:sz w:val="30"/>
          <w:szCs w:val="30"/>
          <w:highlight w:val="none"/>
        </w:rPr>
        <w:t>日   期：</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年</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月</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日</w:t>
      </w:r>
    </w:p>
    <w:p w14:paraId="4E63C4B2">
      <w:pPr>
        <w:rPr>
          <w:highlight w:val="none"/>
        </w:rPr>
      </w:pPr>
    </w:p>
    <w:p w14:paraId="5F42D234">
      <w:pPr>
        <w:rPr>
          <w:highlight w:val="none"/>
        </w:rPr>
      </w:pPr>
    </w:p>
    <w:p w14:paraId="6A57A595">
      <w:pPr>
        <w:keepNext w:val="0"/>
        <w:keepLines w:val="0"/>
        <w:pageBreakBefore w:val="0"/>
        <w:widowControl/>
        <w:tabs>
          <w:tab w:val="left" w:pos="234"/>
        </w:tabs>
        <w:kinsoku/>
        <w:wordWrap/>
        <w:overflowPunct/>
        <w:topLinePunct w:val="0"/>
        <w:autoSpaceDE/>
        <w:autoSpaceDN/>
        <w:bidi w:val="0"/>
        <w:adjustRightInd/>
        <w:snapToGrid/>
        <w:spacing w:before="156" w:line="520" w:lineRule="exact"/>
        <w:jc w:val="left"/>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15805638">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3259660C">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7334A3A8">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D690205">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41F16630">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293B89C2">
      <w:pPr>
        <w:keepNext w:val="0"/>
        <w:keepLines w:val="0"/>
        <w:pageBreakBefore w:val="0"/>
        <w:widowControl/>
        <w:kinsoku/>
        <w:wordWrap/>
        <w:overflowPunct/>
        <w:topLinePunct w:val="0"/>
        <w:autoSpaceDE/>
        <w:autoSpaceDN/>
        <w:bidi w:val="0"/>
        <w:adjustRightInd/>
        <w:snapToGrid/>
        <w:spacing w:before="156" w:line="520" w:lineRule="exact"/>
        <w:jc w:val="both"/>
        <w:textAlignment w:val="auto"/>
        <w:rPr>
          <w:rFonts w:hint="eastAsia" w:ascii="方正小标宋简体" w:hAnsi="方正小标宋简体" w:eastAsia="方正小标宋简体" w:cs="方正小标宋简体"/>
          <w:b w:val="0"/>
          <w:bCs w:val="0"/>
          <w:kern w:val="0"/>
          <w:sz w:val="30"/>
          <w:szCs w:val="30"/>
          <w:highlight w:val="none"/>
          <w:lang w:val="en-US" w:eastAsia="zh-CN"/>
        </w:rPr>
      </w:pPr>
    </w:p>
    <w:p w14:paraId="0C8128E2">
      <w:pPr>
        <w:keepNext w:val="0"/>
        <w:keepLines w:val="0"/>
        <w:pageBreakBefore w:val="0"/>
        <w:widowControl/>
        <w:kinsoku/>
        <w:wordWrap/>
        <w:overflowPunct/>
        <w:topLinePunct w:val="0"/>
        <w:autoSpaceDE/>
        <w:autoSpaceDN/>
        <w:bidi w:val="0"/>
        <w:adjustRightInd/>
        <w:snapToGrid/>
        <w:spacing w:before="156" w:line="520" w:lineRule="exact"/>
        <w:jc w:val="center"/>
        <w:textAlignment w:val="auto"/>
        <w:rPr>
          <w:rFonts w:hint="default" w:ascii="方正小标宋简体" w:hAnsi="方正小标宋简体" w:eastAsia="方正小标宋简体" w:cs="方正小标宋简体"/>
          <w:b w:val="0"/>
          <w:bCs w:val="0"/>
          <w:kern w:val="0"/>
          <w:sz w:val="30"/>
          <w:szCs w:val="30"/>
          <w:highlight w:val="none"/>
          <w:lang w:val="en-US" w:eastAsia="zh-CN"/>
        </w:rPr>
      </w:pPr>
      <w:r>
        <w:rPr>
          <w:rFonts w:hint="eastAsia" w:ascii="方正小标宋简体" w:hAnsi="方正小标宋简体" w:eastAsia="方正小标宋简体" w:cs="方正小标宋简体"/>
          <w:b w:val="0"/>
          <w:bCs w:val="0"/>
          <w:kern w:val="0"/>
          <w:sz w:val="30"/>
          <w:szCs w:val="30"/>
          <w:highlight w:val="none"/>
          <w:lang w:val="en-US" w:eastAsia="zh-CN"/>
        </w:rPr>
        <w:t>11.投标人认为应该提供的其他资料</w:t>
      </w:r>
    </w:p>
    <w:p w14:paraId="30CFF55A">
      <w:pPr>
        <w:tabs>
          <w:tab w:val="left" w:pos="3833"/>
        </w:tabs>
        <w:bidi w:val="0"/>
        <w:ind w:firstLine="5120" w:firstLineChars="1600"/>
        <w:jc w:val="left"/>
        <w:rPr>
          <w:rFonts w:hint="default" w:ascii="仿宋_GB2312" w:hAnsi="仿宋_GB2312" w:eastAsia="仿宋_GB2312" w:cs="仿宋_GB2312"/>
          <w:kern w:val="0"/>
          <w:sz w:val="32"/>
          <w:szCs w:val="32"/>
          <w:highlight w:val="none"/>
          <w:lang w:val="en-US" w:eastAsia="zh-CN"/>
        </w:rPr>
      </w:pPr>
    </w:p>
    <w:sectPr>
      <w:headerReference r:id="rId3" w:type="default"/>
      <w:footerReference r:id="rId4" w:type="default"/>
      <w:pgSz w:w="11906" w:h="16838"/>
      <w:pgMar w:top="1440" w:right="1406" w:bottom="1440"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81F7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72DA7">
                          <w:pPr>
                            <w:pStyle w:val="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072DA7">
                    <w:pPr>
                      <w:pStyle w:val="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FB34D">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EBC5B"/>
    <w:multiLevelType w:val="singleLevel"/>
    <w:tmpl w:val="C41EBC5B"/>
    <w:lvl w:ilvl="0" w:tentative="0">
      <w:start w:val="1"/>
      <w:numFmt w:val="bullet"/>
      <w:lvlText w:val=""/>
      <w:lvlJc w:val="left"/>
      <w:pPr>
        <w:ind w:left="72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NDU4YTJiN2FiNGQ1ODY3ZDcxOGZiZjFjODI4NzUifQ=="/>
  </w:docVars>
  <w:rsids>
    <w:rsidRoot w:val="78204C1D"/>
    <w:rsid w:val="00192CDD"/>
    <w:rsid w:val="0027161C"/>
    <w:rsid w:val="002E387C"/>
    <w:rsid w:val="002E6D6E"/>
    <w:rsid w:val="00597850"/>
    <w:rsid w:val="006C04CA"/>
    <w:rsid w:val="006C7B2D"/>
    <w:rsid w:val="00720135"/>
    <w:rsid w:val="007850A0"/>
    <w:rsid w:val="00962780"/>
    <w:rsid w:val="009C67B7"/>
    <w:rsid w:val="00A27B33"/>
    <w:rsid w:val="00A407FA"/>
    <w:rsid w:val="00DA2EC6"/>
    <w:rsid w:val="00DA59AE"/>
    <w:rsid w:val="00E46ACA"/>
    <w:rsid w:val="00EB604E"/>
    <w:rsid w:val="00F1359C"/>
    <w:rsid w:val="00FB044E"/>
    <w:rsid w:val="00FC3BD0"/>
    <w:rsid w:val="02F23728"/>
    <w:rsid w:val="036123C7"/>
    <w:rsid w:val="041864D3"/>
    <w:rsid w:val="04784101"/>
    <w:rsid w:val="049E6635"/>
    <w:rsid w:val="04BF588C"/>
    <w:rsid w:val="04D83D7B"/>
    <w:rsid w:val="052C69C6"/>
    <w:rsid w:val="06840B3B"/>
    <w:rsid w:val="071B2D02"/>
    <w:rsid w:val="08183309"/>
    <w:rsid w:val="09C556F2"/>
    <w:rsid w:val="0A97461C"/>
    <w:rsid w:val="0B422D73"/>
    <w:rsid w:val="0B6B22C9"/>
    <w:rsid w:val="0BEC505D"/>
    <w:rsid w:val="0C0B4F38"/>
    <w:rsid w:val="0C833643"/>
    <w:rsid w:val="0E155B3E"/>
    <w:rsid w:val="0E1732FF"/>
    <w:rsid w:val="11477B64"/>
    <w:rsid w:val="119F4A7B"/>
    <w:rsid w:val="12EB3EFF"/>
    <w:rsid w:val="1494463F"/>
    <w:rsid w:val="18714C97"/>
    <w:rsid w:val="18E84F59"/>
    <w:rsid w:val="18FF1B16"/>
    <w:rsid w:val="19B72B7E"/>
    <w:rsid w:val="1C256A8A"/>
    <w:rsid w:val="1C901B90"/>
    <w:rsid w:val="1D0028AE"/>
    <w:rsid w:val="1D281F3D"/>
    <w:rsid w:val="1D6E17A5"/>
    <w:rsid w:val="1E183415"/>
    <w:rsid w:val="1E5508AF"/>
    <w:rsid w:val="1F226CEB"/>
    <w:rsid w:val="208555E5"/>
    <w:rsid w:val="2145625A"/>
    <w:rsid w:val="23AA6EDA"/>
    <w:rsid w:val="2743438D"/>
    <w:rsid w:val="2A703001"/>
    <w:rsid w:val="2AD6555A"/>
    <w:rsid w:val="2AD76BDC"/>
    <w:rsid w:val="2AE3610A"/>
    <w:rsid w:val="2C4402A1"/>
    <w:rsid w:val="2D031F0A"/>
    <w:rsid w:val="2D5A774E"/>
    <w:rsid w:val="2EA21263"/>
    <w:rsid w:val="2EBC6814"/>
    <w:rsid w:val="2EC27BA3"/>
    <w:rsid w:val="2F176141"/>
    <w:rsid w:val="311B7BE1"/>
    <w:rsid w:val="31E75C77"/>
    <w:rsid w:val="334B153D"/>
    <w:rsid w:val="336D632F"/>
    <w:rsid w:val="33BE302F"/>
    <w:rsid w:val="348A5C2C"/>
    <w:rsid w:val="348D47A4"/>
    <w:rsid w:val="34BE4716"/>
    <w:rsid w:val="35E87EEF"/>
    <w:rsid w:val="36EE2207"/>
    <w:rsid w:val="37166CDE"/>
    <w:rsid w:val="37531A76"/>
    <w:rsid w:val="375869AC"/>
    <w:rsid w:val="379D2F5B"/>
    <w:rsid w:val="385950D4"/>
    <w:rsid w:val="38B91C49"/>
    <w:rsid w:val="38F44DFD"/>
    <w:rsid w:val="3A802DEC"/>
    <w:rsid w:val="3B0C4D1A"/>
    <w:rsid w:val="3B292A14"/>
    <w:rsid w:val="3DB96477"/>
    <w:rsid w:val="3E407E8E"/>
    <w:rsid w:val="3F147FA7"/>
    <w:rsid w:val="40D74543"/>
    <w:rsid w:val="41344F72"/>
    <w:rsid w:val="41B555D2"/>
    <w:rsid w:val="43C0001A"/>
    <w:rsid w:val="44332C7D"/>
    <w:rsid w:val="44404F26"/>
    <w:rsid w:val="45165173"/>
    <w:rsid w:val="45392515"/>
    <w:rsid w:val="456B4699"/>
    <w:rsid w:val="462C6A7B"/>
    <w:rsid w:val="47694C08"/>
    <w:rsid w:val="48213A30"/>
    <w:rsid w:val="49570D63"/>
    <w:rsid w:val="4A34702F"/>
    <w:rsid w:val="4B015F1E"/>
    <w:rsid w:val="4B3A0D95"/>
    <w:rsid w:val="4BFB431E"/>
    <w:rsid w:val="4DD3727F"/>
    <w:rsid w:val="4DDC3E36"/>
    <w:rsid w:val="4E21448E"/>
    <w:rsid w:val="4E4027E2"/>
    <w:rsid w:val="50751E79"/>
    <w:rsid w:val="50923308"/>
    <w:rsid w:val="50F362E3"/>
    <w:rsid w:val="5180327A"/>
    <w:rsid w:val="531213D8"/>
    <w:rsid w:val="534053B7"/>
    <w:rsid w:val="5552317F"/>
    <w:rsid w:val="55A94F13"/>
    <w:rsid w:val="55D12A0A"/>
    <w:rsid w:val="55DD2158"/>
    <w:rsid w:val="56300B6D"/>
    <w:rsid w:val="58283188"/>
    <w:rsid w:val="58693F07"/>
    <w:rsid w:val="588B0446"/>
    <w:rsid w:val="59C75EEA"/>
    <w:rsid w:val="59C81C62"/>
    <w:rsid w:val="59FB183E"/>
    <w:rsid w:val="5B44071E"/>
    <w:rsid w:val="5CBF10FA"/>
    <w:rsid w:val="5D342FBF"/>
    <w:rsid w:val="5DBA7B13"/>
    <w:rsid w:val="60E24467"/>
    <w:rsid w:val="61181721"/>
    <w:rsid w:val="614104BF"/>
    <w:rsid w:val="629B7682"/>
    <w:rsid w:val="62F366AC"/>
    <w:rsid w:val="62F4051B"/>
    <w:rsid w:val="632223E3"/>
    <w:rsid w:val="63D05972"/>
    <w:rsid w:val="6424218B"/>
    <w:rsid w:val="673D081B"/>
    <w:rsid w:val="67ED16D2"/>
    <w:rsid w:val="688D02FE"/>
    <w:rsid w:val="68CF45AF"/>
    <w:rsid w:val="68F4037D"/>
    <w:rsid w:val="69C97A5C"/>
    <w:rsid w:val="69D0041F"/>
    <w:rsid w:val="6A0C2C57"/>
    <w:rsid w:val="6BA7722A"/>
    <w:rsid w:val="6C83297B"/>
    <w:rsid w:val="6C9768B4"/>
    <w:rsid w:val="6CF70545"/>
    <w:rsid w:val="6E623FDB"/>
    <w:rsid w:val="6E70494A"/>
    <w:rsid w:val="6EAE5472"/>
    <w:rsid w:val="6EFA13C9"/>
    <w:rsid w:val="709B37D5"/>
    <w:rsid w:val="7201660C"/>
    <w:rsid w:val="72324A62"/>
    <w:rsid w:val="7350457E"/>
    <w:rsid w:val="76802EC8"/>
    <w:rsid w:val="76F72FEB"/>
    <w:rsid w:val="770950CD"/>
    <w:rsid w:val="78204C1D"/>
    <w:rsid w:val="784D1858"/>
    <w:rsid w:val="785D01A9"/>
    <w:rsid w:val="79DA536E"/>
    <w:rsid w:val="7A16110E"/>
    <w:rsid w:val="7CBA3C1C"/>
    <w:rsid w:val="7CC07D70"/>
    <w:rsid w:val="7CFB7AD5"/>
    <w:rsid w:val="7D3204B3"/>
    <w:rsid w:val="7E2D569D"/>
    <w:rsid w:val="7E94068D"/>
    <w:rsid w:val="7F115ABB"/>
    <w:rsid w:val="7F572FBC"/>
    <w:rsid w:val="7F796862"/>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rFonts w:eastAsia="宋体"/>
      <w:b/>
      <w:kern w:val="0"/>
      <w:sz w:val="20"/>
    </w:rPr>
  </w:style>
  <w:style w:type="paragraph" w:styleId="5">
    <w:name w:val="annotation text"/>
    <w:basedOn w:val="1"/>
    <w:qFormat/>
    <w:uiPriority w:val="0"/>
    <w:pPr>
      <w:jc w:val="left"/>
    </w:pPr>
  </w:style>
  <w:style w:type="paragraph" w:styleId="6">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Emphasis"/>
    <w:basedOn w:val="12"/>
    <w:qFormat/>
    <w:uiPriority w:val="0"/>
    <w:rPr>
      <w:i/>
    </w:rPr>
  </w:style>
  <w:style w:type="character" w:styleId="16">
    <w:name w:val="Hyperlink"/>
    <w:basedOn w:val="12"/>
    <w:qFormat/>
    <w:uiPriority w:val="0"/>
    <w:rPr>
      <w:color w:val="333333"/>
      <w:u w:val="none"/>
    </w:rPr>
  </w:style>
  <w:style w:type="character" w:customStyle="1" w:styleId="17">
    <w:name w:val="页眉 字符"/>
    <w:basedOn w:val="12"/>
    <w:link w:val="8"/>
    <w:qFormat/>
    <w:uiPriority w:val="0"/>
    <w:rPr>
      <w:rFonts w:asciiTheme="minorHAnsi" w:hAnsiTheme="minorHAnsi" w:eastAsiaTheme="minorEastAsia" w:cstheme="minorBidi"/>
      <w:kern w:val="2"/>
      <w:sz w:val="18"/>
      <w:szCs w:val="18"/>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character" w:customStyle="1" w:styleId="19">
    <w:name w:val="last-child"/>
    <w:basedOn w:val="12"/>
    <w:qFormat/>
    <w:uiPriority w:val="0"/>
  </w:style>
  <w:style w:type="character" w:customStyle="1" w:styleId="20">
    <w:name w:val="span4"/>
    <w:basedOn w:val="12"/>
    <w:qFormat/>
    <w:uiPriority w:val="0"/>
    <w:rPr>
      <w:color w:val="DD3232"/>
      <w:shd w:val="clear" w:fill="FEB5B5"/>
    </w:rPr>
  </w:style>
  <w:style w:type="character" w:customStyle="1" w:styleId="21">
    <w:name w:val="active"/>
    <w:basedOn w:val="12"/>
    <w:qFormat/>
    <w:uiPriority w:val="0"/>
    <w:rPr>
      <w:color w:val="015293"/>
      <w:bdr w:val="single" w:color="015293" w:sz="4" w:space="0"/>
    </w:rPr>
  </w:style>
  <w:style w:type="character" w:customStyle="1" w:styleId="22">
    <w:name w:val="first-child1"/>
    <w:basedOn w:val="12"/>
    <w:qFormat/>
    <w:uiPriority w:val="0"/>
  </w:style>
  <w:style w:type="character" w:customStyle="1" w:styleId="23">
    <w:name w:val="hover8"/>
    <w:basedOn w:val="12"/>
    <w:qFormat/>
    <w:uiPriority w:val="0"/>
    <w:rPr>
      <w:color w:val="333333"/>
    </w:rPr>
  </w:style>
  <w:style w:type="character" w:customStyle="1" w:styleId="24">
    <w:name w:val="span1"/>
    <w:basedOn w:val="12"/>
    <w:qFormat/>
    <w:uiPriority w:val="0"/>
    <w:rPr>
      <w:color w:val="666666"/>
      <w:shd w:val="clear" w:fill="EDEDED"/>
    </w:rPr>
  </w:style>
  <w:style w:type="character" w:customStyle="1" w:styleId="25">
    <w:name w:val="span2"/>
    <w:basedOn w:val="12"/>
    <w:qFormat/>
    <w:uiPriority w:val="0"/>
    <w:rPr>
      <w:color w:val="FFFFFF"/>
      <w:shd w:val="clear" w:fill="004798"/>
    </w:rPr>
  </w:style>
  <w:style w:type="character" w:customStyle="1" w:styleId="26">
    <w:name w:val="span3"/>
    <w:basedOn w:val="12"/>
    <w:qFormat/>
    <w:uiPriority w:val="0"/>
    <w:rPr>
      <w:color w:val="004798"/>
    </w:rPr>
  </w:style>
  <w:style w:type="paragraph" w:customStyle="1" w:styleId="27">
    <w:name w:val="强调标题"/>
    <w:next w:val="1"/>
    <w:qFormat/>
    <w:uiPriority w:val="0"/>
    <w:pPr>
      <w:spacing w:after="120" w:line="360" w:lineRule="auto"/>
      <w:ind w:firstLine="420" w:firstLineChars="200"/>
      <w:outlineLvl w:val="0"/>
    </w:pPr>
    <w:rPr>
      <w:rFonts w:ascii="Calibri" w:hAnsi="Calibri" w:eastAsia="宋体" w:cs="Times New Roman"/>
      <w:b/>
      <w:sz w:val="24"/>
    </w:rPr>
  </w:style>
  <w:style w:type="paragraph" w:customStyle="1" w:styleId="28">
    <w:name w:val="p0"/>
    <w:qFormat/>
    <w:uiPriority w:val="0"/>
    <w:pPr>
      <w:widowControl/>
      <w:jc w:val="both"/>
    </w:pPr>
    <w:rPr>
      <w:rFonts w:ascii="Times New Roman" w:hAnsi="Times New Roman" w:eastAsia="宋体" w:cs="Times New Roman"/>
      <w:kern w:val="0"/>
      <w:sz w:val="21"/>
      <w:szCs w:val="21"/>
      <w:lang w:val="en-US" w:eastAsia="zh-CN" w:bidi="ar-SA"/>
    </w:r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441fe9e1-d03f-483d-ab31-7d0e53c49b45</errorID>
      <errorWord>经管办</errorWord>
      <group>L1_Other</group>
      <groupName>其他问题</groupName>
      <ability>L2_Consistency</ability>
      <abilityName>一致性检查</abilityName>
      <candidateList>
        <item>经营管理办公室</item>
      </candidateList>
      <explain>实体一致性错误，全文统一使用“经营管理办公室”全称，此处未统一表述</explain>
      <paraID>  A7B2FC</paraID>
      <start>14</start>
      <end>17</end>
      <status>unmodified</status>
      <modifiedWord/>
      <trackRevisions>false</trackRevisions>
    </reviewItem>
    <reviewItem>
      <errorID>8ee47de2-5a1d-4e3d-a986-2883d300f948</errorID>
      <errorWord>324队</errorWord>
      <group>L1_Other</group>
      <groupName>其他问题</groupName>
      <ability>L2_Consistency</ability>
      <abilityName>一致性检查</abilityName>
      <candidateList>
        <item>324地质队</item>
      </candidateList>
      <explain>实体一致性错误，全文统一使用“324地质队”表述该单位，此处表述不一致</explain>
      <paraID>391D395B</paraID>
      <start>31</start>
      <end>37</end>
      <status>modified</status>
      <modifiedWord>324地质队</modifiedWord>
      <trackRevisions>false</trackRevisions>
    </reviewItem>
    <reviewItem>
      <errorID>a88a5840-bed4-4d5d-8a6c-439ba75c0959</errorID>
      <errorWord>五、</errorWord>
      <group>L1_Format</group>
      <groupName>格式问题</groupName>
      <ability>L2_Ordinal</ability>
      <abilityName>序号格式</abilityName>
      <candidateList>
        <item>四、</item>
      </candidateList>
      <explain>标题顺序错误，请检查标题顺序是否合理。</explain>
      <paraID>57290AE4</paraID>
      <start>0</start>
      <end>2</end>
      <status>modified</status>
      <modifiedWord>四、</modifiedWord>
      <trackRevisions>false</trackRevisions>
    </reviewItem>
    <reviewItem>
      <errorID>145e0e65-b11c-475e-aee9-9e883ee3db74</errorID>
      <errorWord>六、</errorWord>
      <group>L1_Format</group>
      <groupName>格式问题</groupName>
      <ability>L2_Ordinal</ability>
      <abilityName>序号格式</abilityName>
      <candidateList>
        <item>五、</item>
      </candidateList>
      <explain>标题顺序错误，请检查标题顺序是否合理。</explain>
      <paraID>3A3E366E</paraID>
      <start>0</start>
      <end>2</end>
      <status>modified</status>
      <modifiedWord>五、</modifiedWord>
      <trackRevisions>false</trackRevisions>
    </reviewItem>
    <reviewItem>
      <errorID>89b7fffa-0ac3-4659-b17b-14176e72307f</errorID>
      <errorWord>七、</errorWord>
      <group>L1_Format</group>
      <groupName>格式问题</groupName>
      <ability>L2_Ordinal</ability>
      <abilityName>序号格式</abilityName>
      <candidateList>
        <item>六、</item>
      </candidateList>
      <explain>标题顺序错误，请检查标题顺序是否合理。</explain>
      <paraID>16466B4B</paraID>
      <start>0</start>
      <end>2</end>
      <status>modified</status>
      <modifiedWord>六、</modifiedWord>
      <trackRevisions>false</trackRevisions>
    </reviewItem>
    <reviewItem>
      <errorID>baf68fbf-549e-4837-99a8-9ef4b10c5423</errorID>
      <errorWord>之后</errorWord>
      <group>L1_Grammar</group>
      <groupName>语法问题</groupName>
      <ability>L2_Grammar</ability>
      <abilityName>语法错误</abilityName>
      <candidateList>
        <item>程序程序之后</item>
      </candidateList>
      <explain/>
      <paraID> 97EF690</paraID>
      <start>33</start>
      <end>39</end>
      <status>modified</status>
      <modifiedWord>程序程序之后</modifiedWord>
      <trackRevisions>false</trackRevisions>
    </reviewItem>
    <reviewItem>
      <errorID>19080d72-ed07-4d47-8000-35dc2ab54bbb</errorID>
      <errorWord>通讯畅通</errorWord>
      <group>L1_Word</group>
      <groupName>字词问题</groupName>
      <ability>L2_Typo</ability>
      <abilityName>字词错误</abilityName>
      <candidateList>
        <item>通信畅通</item>
      </candidateList>
      <explain/>
      <paraID>7AD3A9F3</paraID>
      <start>56</start>
      <end>60</end>
      <status>modified</status>
      <modifiedWord>通信畅通</modifiedWord>
      <trackRevisions>false</trackRevisions>
    </reviewItem>
    <reviewItem>
      <errorID>78b1c4f6-117b-46c1-b153-753d93c737e1</errorID>
      <errorWord>方</errorWord>
      <group>L1_Word</group>
      <groupName>字词问题</groupName>
      <ability>L2_Typo</ability>
      <abilityName>字词错误</abilityName>
      <candidateList>
        <item>方在</item>
      </candidateList>
      <explain/>
      <paraID>5E133646</paraID>
      <start>18</start>
      <end>20</end>
      <status>modified</status>
      <modifiedWord>方在</modifiedWord>
      <trackRevisions>false</trackRevisions>
    </reviewItem>
    <reviewItem>
      <errorID>571e0045-c577-4137-85e5-c88a03d95170</errorID>
      <errorWord>日</errorWord>
      <group>L1_Word</group>
      <groupName>字词问题</groupName>
      <ability>L2_Typo</ability>
      <abilityName>字词错误</abilityName>
      <candidateList>
        <item>日内</item>
      </candidateList>
      <explain/>
      <paraID>5E133646</paraID>
      <start>24</start>
      <end>26</end>
      <status>modified</status>
      <modifiedWord>日内</modifiedWord>
      <trackRevisions>false</trackRevisions>
    </reviewItem>
    <reviewItem>
      <errorID>165cfca0-6749-41eb-8bf5-1dcb0f5c4e18</errorID>
      <errorWord>日</errorWord>
      <group>L1_Word</group>
      <groupName>字词问题</groupName>
      <ability>L2_Typo</ability>
      <abilityName>字词错误</abilityName>
      <candidateList>
        <item>日内</item>
      </candidateList>
      <explain/>
      <paraID>1D9875D0</paraID>
      <start>21</start>
      <end>23</end>
      <status>modified</status>
      <modifiedWord>日内</modifiedWord>
      <trackRevisions>false</trackRevisions>
    </reviewItem>
    <reviewItem>
      <errorID>78d9460c-3f25-4f61-9ea7-c62462685826</errorID>
      <errorWord>额外任何</errorWord>
      <group>L1_Word</group>
      <groupName>字词问题</groupName>
      <ability>L2_Typo</ability>
      <abilityName>字词错误</abilityName>
      <candidateList>
        <item>任何额外</item>
      </candidateList>
      <explain/>
      <paraID>46EBEFD0</paraID>
      <start>22</start>
      <end>26</end>
      <status>modified</status>
      <modifiedWord>任何额外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6261bf-2cff-4972-a2cc-a34b90d4942f}">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3873</Words>
  <Characters>4096</Characters>
  <Lines>10</Lines>
  <Paragraphs>2</Paragraphs>
  <TotalTime>12</TotalTime>
  <ScaleCrop>false</ScaleCrop>
  <LinksUpToDate>false</LinksUpToDate>
  <CharactersWithSpaces>4132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2022-09-21T08:00:00Z</dcterms:created>
  <dc:creator>Poor</dc:creator>
  <cp:lastModifiedBy>山行</cp:lastModifiedBy>
  <cp:lastPrinted>2026-07-14T01:31:00Z</cp:lastPrinted>
  <dcterms:modified xsi:type="dcterms:W3CDTF">2026-07-20T01:06:56Z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4DFAF0C066814789AE0EBA103343DE5E_13</vt:lpwstr>
  </property>
  <property fmtid="{D5CDD505-2E9C-101B-9397-08002B2CF9AE}" pid="4" name="KSOTemplateDocerSaveRecord">
    <vt:lpwstr>eyJoZGlkIjoiMmRjMWMzMjJkMjM0NzliMWE1MTg2NmUzZWViMGIzOWIiLCJ1c2VySWQiOiI0MDI0MzY2OTAifQ==</vt:lpwstr>
  </property>
</Properties>
</file>