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49A3B5">
      <w:pPr>
        <w:pStyle w:val="3"/>
        <w:keepNext/>
        <w:keepLines/>
        <w:pageBreakBefore w:val="0"/>
        <w:widowControl w:val="0"/>
        <w:kinsoku/>
        <w:wordWrap/>
        <w:overflowPunct/>
        <w:topLinePunct w:val="0"/>
        <w:autoSpaceDE/>
        <w:autoSpaceDN/>
        <w:bidi w:val="0"/>
        <w:adjustRightInd/>
        <w:snapToGrid/>
        <w:spacing w:before="0" w:after="0" w:line="413" w:lineRule="auto"/>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安徽省地矿局324地质队科研业务用房</w:t>
      </w:r>
    </w:p>
    <w:p w14:paraId="5999BE08">
      <w:pPr>
        <w:pStyle w:val="3"/>
        <w:keepNext/>
        <w:keepLines/>
        <w:pageBreakBefore w:val="0"/>
        <w:widowControl w:val="0"/>
        <w:kinsoku/>
        <w:wordWrap/>
        <w:overflowPunct/>
        <w:topLinePunct w:val="0"/>
        <w:autoSpaceDE/>
        <w:autoSpaceDN/>
        <w:bidi w:val="0"/>
        <w:adjustRightInd/>
        <w:snapToGrid/>
        <w:spacing w:before="0" w:after="0" w:line="413" w:lineRule="auto"/>
        <w:jc w:val="center"/>
        <w:textAlignment w:val="auto"/>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lang w:eastAsia="zh-CN"/>
        </w:rPr>
        <w:t>建设工程竣工结算项目采购招标代理服务的</w:t>
      </w:r>
    </w:p>
    <w:p w14:paraId="69FE7B6B">
      <w:pPr>
        <w:pStyle w:val="3"/>
        <w:keepNext/>
        <w:keepLines/>
        <w:pageBreakBefore w:val="0"/>
        <w:widowControl w:val="0"/>
        <w:kinsoku/>
        <w:wordWrap/>
        <w:overflowPunct/>
        <w:topLinePunct w:val="0"/>
        <w:autoSpaceDE/>
        <w:autoSpaceDN/>
        <w:bidi w:val="0"/>
        <w:adjustRightInd/>
        <w:snapToGrid/>
        <w:spacing w:before="0" w:after="0" w:line="413" w:lineRule="auto"/>
        <w:jc w:val="center"/>
        <w:textAlignment w:val="auto"/>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rPr>
        <w:t>邀请</w:t>
      </w:r>
      <w:r>
        <w:rPr>
          <w:rFonts w:hint="eastAsia" w:ascii="方正小标宋简体" w:hAnsi="方正小标宋简体" w:eastAsia="方正小标宋简体" w:cs="方正小标宋简体"/>
          <w:sz w:val="44"/>
          <w:szCs w:val="44"/>
          <w:highlight w:val="none"/>
          <w:lang w:eastAsia="zh-CN"/>
        </w:rPr>
        <w:t>招标方案（</w:t>
      </w:r>
      <w:r>
        <w:rPr>
          <w:rFonts w:hint="eastAsia" w:ascii="方正小标宋简体" w:hAnsi="方正小标宋简体" w:eastAsia="方正小标宋简体" w:cs="方正小标宋简体"/>
          <w:sz w:val="44"/>
          <w:szCs w:val="44"/>
          <w:highlight w:val="none"/>
          <w:lang w:val="en-US" w:eastAsia="zh-CN"/>
        </w:rPr>
        <w:t>第二次</w:t>
      </w:r>
      <w:r>
        <w:rPr>
          <w:rFonts w:hint="eastAsia" w:ascii="方正小标宋简体" w:hAnsi="方正小标宋简体" w:eastAsia="方正小标宋简体" w:cs="方正小标宋简体"/>
          <w:sz w:val="44"/>
          <w:szCs w:val="44"/>
          <w:highlight w:val="none"/>
          <w:lang w:eastAsia="zh-CN"/>
        </w:rPr>
        <w:t>）</w:t>
      </w:r>
    </w:p>
    <w:p w14:paraId="6B2D75B5">
      <w:pPr>
        <w:widowControl/>
        <w:spacing w:before="156" w:line="240" w:lineRule="atLeast"/>
        <w:ind w:firstLine="482"/>
        <w:jc w:val="left"/>
        <w:rPr>
          <w:rFonts w:hint="eastAsia" w:cs="宋体" w:asciiTheme="minorEastAsia" w:hAnsiTheme="minorEastAsia"/>
          <w:color w:val="000000"/>
          <w:kern w:val="0"/>
          <w:sz w:val="28"/>
          <w:szCs w:val="28"/>
          <w:highlight w:val="none"/>
          <w:lang w:val="en-US" w:eastAsia="zh-CN" w:bidi="ar"/>
        </w:rPr>
      </w:pPr>
    </w:p>
    <w:p w14:paraId="0A3F530B">
      <w:pPr>
        <w:keepNext w:val="0"/>
        <w:keepLines w:val="0"/>
        <w:pageBreakBefore w:val="0"/>
        <w:widowControl/>
        <w:kinsoku/>
        <w:wordWrap/>
        <w:overflowPunct/>
        <w:topLinePunct w:val="0"/>
        <w:autoSpaceDE/>
        <w:autoSpaceDN/>
        <w:bidi w:val="0"/>
        <w:adjustRightInd/>
        <w:snapToGrid/>
        <w:spacing w:before="156" w:line="520" w:lineRule="exact"/>
        <w:ind w:firstLine="482"/>
        <w:jc w:val="center"/>
        <w:textAlignment w:val="auto"/>
        <w:rPr>
          <w:rFonts w:hint="eastAsia" w:cs="宋体" w:asciiTheme="minorEastAsia" w:hAnsiTheme="minorEastAsia"/>
          <w:b/>
          <w:bCs/>
          <w:color w:val="000000"/>
          <w:kern w:val="0"/>
          <w:sz w:val="28"/>
          <w:szCs w:val="28"/>
          <w:highlight w:val="none"/>
          <w:lang w:val="en-US" w:eastAsia="zh-CN" w:bidi="ar"/>
        </w:rPr>
      </w:pPr>
      <w:r>
        <w:rPr>
          <w:rFonts w:hint="eastAsia" w:ascii="黑体" w:hAnsi="黑体" w:eastAsia="黑体" w:cs="黑体"/>
          <w:b/>
          <w:bCs/>
          <w:color w:val="000000"/>
          <w:kern w:val="0"/>
          <w:sz w:val="32"/>
          <w:szCs w:val="32"/>
          <w:highlight w:val="none"/>
          <w:lang w:val="en-US" w:eastAsia="zh-CN" w:bidi="ar"/>
        </w:rPr>
        <w:t>第一章 邀请书正文</w:t>
      </w:r>
    </w:p>
    <w:p w14:paraId="7B4275BA">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致：</w:t>
      </w:r>
      <w:r>
        <w:rPr>
          <w:rFonts w:hint="eastAsia" w:asciiTheme="minorEastAsia" w:hAnsiTheme="minorEastAsia" w:cstheme="minorEastAsia"/>
          <w:color w:val="000000"/>
          <w:kern w:val="0"/>
          <w:sz w:val="28"/>
          <w:szCs w:val="28"/>
          <w:highlight w:val="none"/>
          <w:u w:val="single"/>
          <w:lang w:val="en-US" w:eastAsia="zh-CN" w:bidi="ar"/>
        </w:rPr>
        <w:t>池州建投工程咨询有限公司</w:t>
      </w:r>
      <w:r>
        <w:rPr>
          <w:rFonts w:hint="eastAsia" w:asciiTheme="minorEastAsia" w:hAnsiTheme="minorEastAsia" w:eastAsiaTheme="minorEastAsia" w:cstheme="minorEastAsia"/>
          <w:i w:val="0"/>
          <w:iCs w:val="0"/>
          <w:caps w:val="0"/>
          <w:color w:val="000000"/>
          <w:spacing w:val="0"/>
          <w:sz w:val="28"/>
          <w:szCs w:val="28"/>
          <w:highlight w:val="none"/>
          <w:u w:val="single"/>
        </w:rPr>
        <w:t>、阶梯项目咨询有限公司</w:t>
      </w:r>
      <w:r>
        <w:rPr>
          <w:rFonts w:hint="eastAsia" w:asciiTheme="minorEastAsia" w:hAnsiTheme="minorEastAsia" w:cstheme="minorEastAsia"/>
          <w:color w:val="000000"/>
          <w:kern w:val="0"/>
          <w:sz w:val="28"/>
          <w:szCs w:val="28"/>
          <w:highlight w:val="none"/>
          <w:u w:val="single"/>
          <w:lang w:eastAsia="zh-CN" w:bidi="ar"/>
        </w:rPr>
        <w:t>、</w:t>
      </w:r>
      <w:r>
        <w:rPr>
          <w:rFonts w:hint="eastAsia" w:ascii="宋体" w:hAnsi="宋体" w:eastAsia="宋体" w:cs="宋体"/>
          <w:i w:val="0"/>
          <w:iCs w:val="0"/>
          <w:caps w:val="0"/>
          <w:color w:val="000000"/>
          <w:spacing w:val="0"/>
          <w:sz w:val="28"/>
          <w:szCs w:val="28"/>
          <w:highlight w:val="none"/>
          <w:u w:val="single"/>
          <w:shd w:val="clear" w:fill="FFFFFF"/>
        </w:rPr>
        <w:t>池州和美管理咨询有限公司</w:t>
      </w:r>
    </w:p>
    <w:p w14:paraId="125B5963">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安徽省地质矿产勘查局324地质队现就科研业务用房建设工程竣工结算审核项目采购招标代理机构服务，经队办公会议研究决定采用邀请</w:t>
      </w:r>
      <w:bookmarkStart w:id="0" w:name="_GoBack"/>
      <w:bookmarkEnd w:id="0"/>
      <w:r>
        <w:rPr>
          <w:rFonts w:hint="eastAsia" w:cs="宋体" w:asciiTheme="minorEastAsia" w:hAnsiTheme="minorEastAsia"/>
          <w:color w:val="000000"/>
          <w:kern w:val="0"/>
          <w:sz w:val="28"/>
          <w:szCs w:val="28"/>
          <w:highlight w:val="none"/>
          <w:lang w:val="en-US" w:eastAsia="zh-CN" w:bidi="ar"/>
        </w:rPr>
        <w:t xml:space="preserve">招标方式采购，现邀请贵单位参与本项目投标。 </w:t>
      </w:r>
    </w:p>
    <w:p w14:paraId="442AF7BC">
      <w:pPr>
        <w:keepNext w:val="0"/>
        <w:keepLines w:val="0"/>
        <w:pageBreakBefore w:val="0"/>
        <w:widowControl/>
        <w:numPr>
          <w:ilvl w:val="0"/>
          <w:numId w:val="0"/>
        </w:numPr>
        <w:kinsoku/>
        <w:wordWrap/>
        <w:overflowPunct/>
        <w:topLinePunct w:val="0"/>
        <w:autoSpaceDE/>
        <w:autoSpaceDN/>
        <w:bidi w:val="0"/>
        <w:adjustRightInd/>
        <w:snapToGrid/>
        <w:spacing w:before="156" w:line="520" w:lineRule="exact"/>
        <w:ind w:firstLine="482" w:firstLineChars="0"/>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eastAsiaTheme="minorEastAsia"/>
          <w:color w:val="000000"/>
          <w:kern w:val="0"/>
          <w:sz w:val="28"/>
          <w:szCs w:val="28"/>
          <w:highlight w:val="none"/>
          <w:lang w:val="en-US" w:eastAsia="zh-CN" w:bidi="ar"/>
        </w:rPr>
        <w:t>一、</w:t>
      </w:r>
      <w:r>
        <w:rPr>
          <w:rFonts w:hint="eastAsia" w:cs="宋体" w:asciiTheme="minorEastAsia" w:hAnsiTheme="minorEastAsia"/>
          <w:color w:val="000000"/>
          <w:kern w:val="0"/>
          <w:sz w:val="28"/>
          <w:szCs w:val="28"/>
          <w:highlight w:val="none"/>
          <w:lang w:val="en-US" w:eastAsia="zh-CN" w:bidi="ar"/>
        </w:rPr>
        <w:t>项目概况</w:t>
      </w:r>
    </w:p>
    <w:p w14:paraId="5780DFC2">
      <w:pPr>
        <w:keepNext w:val="0"/>
        <w:keepLines w:val="0"/>
        <w:pageBreakBefore w:val="0"/>
        <w:widowControl/>
        <w:numPr>
          <w:ilvl w:val="0"/>
          <w:numId w:val="0"/>
        </w:numPr>
        <w:kinsoku/>
        <w:wordWrap/>
        <w:overflowPunct/>
        <w:topLinePunct w:val="0"/>
        <w:autoSpaceDE/>
        <w:autoSpaceDN/>
        <w:bidi w:val="0"/>
        <w:adjustRightInd/>
        <w:snapToGrid/>
        <w:spacing w:before="156" w:line="520" w:lineRule="exact"/>
        <w:ind w:firstLine="482" w:firstLineChars="0"/>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1.项目编号：</w:t>
      </w:r>
      <w:r>
        <w:rPr>
          <w:rFonts w:hint="eastAsia" w:cs="宋体" w:asciiTheme="minorEastAsia" w:hAnsiTheme="minorEastAsia"/>
          <w:color w:val="auto"/>
          <w:kern w:val="0"/>
          <w:sz w:val="28"/>
          <w:szCs w:val="28"/>
          <w:highlight w:val="none"/>
          <w:lang w:eastAsia="zh-CN" w:bidi="ar"/>
        </w:rPr>
        <w:t>324</w:t>
      </w:r>
      <w:r>
        <w:rPr>
          <w:rFonts w:hint="eastAsia" w:cs="宋体" w:asciiTheme="minorEastAsia" w:hAnsiTheme="minorEastAsia"/>
          <w:color w:val="auto"/>
          <w:kern w:val="0"/>
          <w:sz w:val="28"/>
          <w:szCs w:val="28"/>
          <w:highlight w:val="none"/>
          <w:lang w:val="en-US" w:eastAsia="zh-CN" w:bidi="ar"/>
        </w:rPr>
        <w:t>SJS</w:t>
      </w:r>
      <w:r>
        <w:rPr>
          <w:rFonts w:hint="eastAsia" w:cs="宋体" w:asciiTheme="minorEastAsia" w:hAnsiTheme="minorEastAsia"/>
          <w:color w:val="auto"/>
          <w:kern w:val="0"/>
          <w:sz w:val="28"/>
          <w:szCs w:val="28"/>
          <w:highlight w:val="none"/>
          <w:lang w:eastAsia="zh-CN" w:bidi="ar"/>
        </w:rPr>
        <w:t>-202</w:t>
      </w:r>
      <w:r>
        <w:rPr>
          <w:rFonts w:hint="eastAsia" w:cs="宋体" w:asciiTheme="minorEastAsia" w:hAnsiTheme="minorEastAsia"/>
          <w:color w:val="auto"/>
          <w:kern w:val="0"/>
          <w:sz w:val="28"/>
          <w:szCs w:val="28"/>
          <w:highlight w:val="none"/>
          <w:lang w:val="en-US" w:eastAsia="zh-CN" w:bidi="ar"/>
        </w:rPr>
        <w:t>6</w:t>
      </w:r>
      <w:r>
        <w:rPr>
          <w:rFonts w:hint="eastAsia" w:cs="宋体" w:asciiTheme="minorEastAsia" w:hAnsiTheme="minorEastAsia"/>
          <w:color w:val="auto"/>
          <w:kern w:val="0"/>
          <w:sz w:val="28"/>
          <w:szCs w:val="28"/>
          <w:highlight w:val="none"/>
          <w:lang w:eastAsia="zh-CN" w:bidi="ar"/>
        </w:rPr>
        <w:t>-</w:t>
      </w:r>
      <w:r>
        <w:rPr>
          <w:rFonts w:hint="eastAsia" w:cs="宋体" w:asciiTheme="minorEastAsia" w:hAnsiTheme="minorEastAsia"/>
          <w:color w:val="auto"/>
          <w:kern w:val="0"/>
          <w:sz w:val="28"/>
          <w:szCs w:val="28"/>
          <w:highlight w:val="none"/>
          <w:lang w:val="en-US" w:eastAsia="zh-CN" w:bidi="ar"/>
        </w:rPr>
        <w:t>03</w:t>
      </w:r>
    </w:p>
    <w:p w14:paraId="0530D113">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2.项目名称：安徽省地矿局324地质队科研业务用房建设工程竣工结算审核采购招标代理项目；</w:t>
      </w:r>
    </w:p>
    <w:p w14:paraId="0A4B6F4B">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3.采购单位：安徽省地质矿产勘查局324地质队，单位性质：公益二类事业单位；</w:t>
      </w:r>
    </w:p>
    <w:p w14:paraId="70453793">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4.项目资金：资金来源为单位自筹，管理上参照财政资金相关要求从严执行；</w:t>
      </w:r>
    </w:p>
    <w:p w14:paraId="59AB29D2">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5.采购内容：招标代理服务，通过招标代理服务机构以公开招标的方式为安徽省地矿局324地质队科研业务用房建设工程竣工结算审核项目遴选第三方服务机构，提供全流程招标代理服务，含采购方案及招标文件编制、公告发布、专家抽取、开评标组织、质疑投诉处理及监督配合、备案归档等全套代理工作，以及财政、审计、巡视、上级主管部门等专项检查配合工作；</w:t>
      </w:r>
    </w:p>
    <w:p w14:paraId="06965438">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6.服务周期：自本项目代理合同签订之日起，至安徽省地矿局324地质队科研业务用房建设工程竣工结算审核项目完成全部政府采购备案、档案移交、配合财政、审计、巡视、上级主管部门等检查完毕止；</w:t>
      </w:r>
    </w:p>
    <w:p w14:paraId="568227CB">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7.项目地点：安徽省池州市贵池区正义路9号（秀山南路延长线黄公路与正义路交叉口）；</w:t>
      </w:r>
    </w:p>
    <w:p w14:paraId="6086BB11">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 xml:space="preserve">8.采购方式：邀请招标。 </w:t>
      </w:r>
    </w:p>
    <w:p w14:paraId="2C39D5B4">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 xml:space="preserve">二、投标人资格要求 </w:t>
      </w:r>
    </w:p>
    <w:p w14:paraId="32648625">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1.具有独立承担民事责任能力的法人，持有有效营业执照，经营范围包含政府采购代理、工程招标代理；不接受联合体投标；</w:t>
      </w:r>
    </w:p>
    <w:p w14:paraId="66A6E6CE">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2.在全国政府采购代理机构名录登记备案，本地政府采购平台（徽采云）、公共资源交易中心完成入库备案，具备电子化全流程操作能力；</w:t>
      </w:r>
    </w:p>
    <w:p w14:paraId="68ED271D">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3.无政府采购严重违法失信记录，信用中国无失信、重大税收违法黑名单；</w:t>
      </w:r>
    </w:p>
    <w:p w14:paraId="6E8B17CF">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4.本项目不允许转包、分包。</w:t>
      </w:r>
    </w:p>
    <w:p w14:paraId="2CFD47D6">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 xml:space="preserve">三、招标文件获取 </w:t>
      </w:r>
    </w:p>
    <w:p w14:paraId="55C27CA0">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default"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1.获取时间：2026年8月25日—2026年8月31日17时；</w:t>
      </w:r>
    </w:p>
    <w:p w14:paraId="00A7B2FC">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2.获取方式：安徽省招标投标信息网、安徽省地质矿产勘查局324地质队官网下载，无费用；</w:t>
      </w:r>
    </w:p>
    <w:p w14:paraId="4585CCC7">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四、投标文件递交</w:t>
      </w:r>
    </w:p>
    <w:p w14:paraId="25CC154B">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1.递交截止时间（开标时间）：2026年9月1日10时；</w:t>
      </w:r>
    </w:p>
    <w:p w14:paraId="6F1980CA">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default"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2.递交地点：安徽省池州市贵池区正义路9号324地质队307室；</w:t>
      </w:r>
    </w:p>
    <w:p w14:paraId="0CA5EA40">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 xml:space="preserve">3.逾期送达、密封不合格的投标文件采购人不予接收。 </w:t>
      </w:r>
    </w:p>
    <w:p w14:paraId="2E2FB96E">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五、联系方式</w:t>
      </w:r>
    </w:p>
    <w:p w14:paraId="4989D680">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采购人：安徽省地质矿产勘查局324地质队</w:t>
      </w:r>
    </w:p>
    <w:p w14:paraId="11971EF9">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default"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地址：安徽省池州市贵池区正义路9号（秀山南路延长线黄公路与正义路交叉口）</w:t>
      </w:r>
    </w:p>
    <w:p w14:paraId="57C4F416">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联系人：孙科长、王工；联系电话：0566-2027122、0566-2022827</w:t>
      </w:r>
    </w:p>
    <w:p w14:paraId="1C6E5BB0">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p>
    <w:p w14:paraId="04F07B80">
      <w:pPr>
        <w:keepNext w:val="0"/>
        <w:keepLines w:val="0"/>
        <w:pageBreakBefore w:val="0"/>
        <w:widowControl/>
        <w:kinsoku/>
        <w:wordWrap/>
        <w:overflowPunct/>
        <w:topLinePunct w:val="0"/>
        <w:autoSpaceDE/>
        <w:autoSpaceDN/>
        <w:bidi w:val="0"/>
        <w:adjustRightInd/>
        <w:snapToGrid/>
        <w:spacing w:before="156" w:line="520" w:lineRule="exact"/>
        <w:ind w:firstLine="482"/>
        <w:jc w:val="center"/>
        <w:textAlignment w:val="auto"/>
        <w:rPr>
          <w:rFonts w:hint="eastAsia" w:ascii="黑体" w:hAnsi="黑体" w:eastAsia="黑体" w:cs="黑体"/>
          <w:b/>
          <w:bCs/>
          <w:color w:val="000000"/>
          <w:kern w:val="0"/>
          <w:sz w:val="32"/>
          <w:szCs w:val="32"/>
          <w:highlight w:val="none"/>
          <w:lang w:val="en-US" w:eastAsia="zh-CN" w:bidi="ar"/>
        </w:rPr>
      </w:pPr>
      <w:r>
        <w:rPr>
          <w:rFonts w:hint="eastAsia" w:ascii="黑体" w:hAnsi="黑体" w:eastAsia="黑体" w:cs="黑体"/>
          <w:b/>
          <w:bCs/>
          <w:color w:val="000000"/>
          <w:kern w:val="0"/>
          <w:sz w:val="32"/>
          <w:szCs w:val="32"/>
          <w:highlight w:val="none"/>
          <w:lang w:val="en-US" w:eastAsia="zh-CN" w:bidi="ar"/>
        </w:rPr>
        <w:t>第二章 投标人须知</w:t>
      </w:r>
    </w:p>
    <w:p w14:paraId="23247D5E">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 xml:space="preserve">一、总则 </w:t>
      </w:r>
    </w:p>
    <w:p w14:paraId="27BF9A70">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1.本项目资金来源为单位自筹，管理上参照财政资金相关要求从严执行，采用邀请招标，仅接受本次书面邀请的三家单位投标，未受邀请单位递交文件无效；</w:t>
      </w:r>
    </w:p>
    <w:p w14:paraId="66F30163">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2.投标人应自行承担编制投标文件、现场踏勘、开标往返等全部费用，无论投标结果如何，采购人不承担任何费用；</w:t>
      </w:r>
    </w:p>
    <w:p w14:paraId="71DDB571">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3.项目情况：本项目为采购招标代理服务，招标代理机构需以公开招标的方式为安徽省地矿局324地质队科研业务用房建设工程竣工结算审核项目采购供应商，安徽省地矿局324地质队科研业务用房建设工程竣工结算审核项目分为四个分项，合同金额合计2597.51万元。四个分项均聘请池州之行工程造价咨询有限公司进行施工全过程造价跟踪审计服务。</w:t>
      </w:r>
    </w:p>
    <w:p w14:paraId="446D0C8D">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default"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安徽省地矿局324地质队科研业务用房建设工程竣工结算审核项目四个分项具体构成如下：①安徽省地矿局324地质队科研业务用房建设项目合同金额1773.95万元；②安徽省地矿局324地质队科研业务用房建设项目室内装饰装修合同金额399.01万元；③安徽省地矿局324地质队科研业务用房建设项目附属工程合同金额336.17万元；④安徽省地矿局324地质队高压设计施工一体化合同金额88.38万元。</w:t>
      </w:r>
    </w:p>
    <w:p w14:paraId="1C549F50">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 xml:space="preserve">二、合格投标人 </w:t>
      </w:r>
    </w:p>
    <w:p w14:paraId="216B0D38">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满足投标邀请书全部资格要求，不存在单位负责人为同一人、存在控股管理关系的多家受邀单位同时投标情形。</w:t>
      </w:r>
    </w:p>
    <w:p w14:paraId="78DF83C8">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 xml:space="preserve">三、投标文件编制要求 </w:t>
      </w:r>
    </w:p>
    <w:p w14:paraId="47E2D5B7">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1.投标文件一式4份：正本1份，副本3份，密封包装。</w:t>
      </w:r>
    </w:p>
    <w:p w14:paraId="25B06FA6">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2.文字、盖章、签字要求：全部材料使用简体中文，每页加盖投标人公章，关键页法定代表人或授权代表签字。</w:t>
      </w:r>
    </w:p>
    <w:p w14:paraId="22E3BE1E">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3.投标报价：设置最高限价</w:t>
      </w:r>
      <w:r>
        <w:rPr>
          <w:rFonts w:hint="eastAsia" w:cs="宋体" w:asciiTheme="minorEastAsia" w:hAnsiTheme="minorEastAsia"/>
          <w:b/>
          <w:bCs/>
          <w:color w:val="000000"/>
          <w:kern w:val="0"/>
          <w:sz w:val="28"/>
          <w:szCs w:val="28"/>
          <w:highlight w:val="none"/>
          <w:lang w:val="en-US" w:eastAsia="zh-CN" w:bidi="ar"/>
        </w:rPr>
        <w:t>6000元</w:t>
      </w:r>
      <w:r>
        <w:rPr>
          <w:rFonts w:hint="eastAsia" w:cs="宋体" w:asciiTheme="minorEastAsia" w:hAnsiTheme="minorEastAsia"/>
          <w:color w:val="000000"/>
          <w:kern w:val="0"/>
          <w:sz w:val="28"/>
          <w:szCs w:val="28"/>
          <w:highlight w:val="none"/>
          <w:lang w:val="en-US" w:eastAsia="zh-CN" w:bidi="ar"/>
        </w:rPr>
        <w:t>，报价超出限价按无效投标处理，不设最低限价，只要投标方满足招标文件全部实质性要求，以价低者中标，但需提供增值税专用发票，不含税款最低价者中标。</w:t>
      </w:r>
    </w:p>
    <w:p w14:paraId="1948994A">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 xml:space="preserve">4.投标有效期：自开标之日起90日历天。 </w:t>
      </w:r>
    </w:p>
    <w:p w14:paraId="57290AE4">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四、开标与评标</w:t>
      </w:r>
    </w:p>
    <w:p w14:paraId="6567E03B">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b/>
          <w:bCs/>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1.开标时间：</w:t>
      </w:r>
      <w:r>
        <w:rPr>
          <w:rFonts w:hint="eastAsia" w:cs="宋体" w:asciiTheme="minorEastAsia" w:hAnsiTheme="minorEastAsia" w:eastAsiaTheme="minorEastAsia"/>
          <w:color w:val="000000"/>
          <w:kern w:val="0"/>
          <w:sz w:val="28"/>
          <w:szCs w:val="28"/>
          <w:highlight w:val="none"/>
          <w:lang w:val="en-US" w:eastAsia="zh-CN" w:bidi="ar"/>
        </w:rPr>
        <w:t>该项目工期紧，且投标文件编制工作简单，遂将该项目开标时间提前至</w:t>
      </w:r>
      <w:r>
        <w:rPr>
          <w:rFonts w:hint="eastAsia" w:cs="宋体" w:asciiTheme="minorEastAsia" w:hAnsiTheme="minorEastAsia"/>
          <w:color w:val="000000"/>
          <w:kern w:val="0"/>
          <w:sz w:val="28"/>
          <w:szCs w:val="28"/>
          <w:highlight w:val="none"/>
          <w:lang w:val="en-US" w:eastAsia="zh-CN" w:bidi="ar"/>
        </w:rPr>
        <w:t>：</w:t>
      </w:r>
      <w:r>
        <w:rPr>
          <w:rFonts w:hint="eastAsia" w:cs="宋体" w:asciiTheme="minorEastAsia" w:hAnsiTheme="minorEastAsia"/>
          <w:b/>
          <w:bCs/>
          <w:color w:val="000000"/>
          <w:kern w:val="0"/>
          <w:sz w:val="28"/>
          <w:szCs w:val="28"/>
          <w:highlight w:val="none"/>
          <w:lang w:val="en-US" w:eastAsia="zh-CN" w:bidi="ar"/>
        </w:rPr>
        <w:t>2026年9月1日10时；</w:t>
      </w:r>
    </w:p>
    <w:p w14:paraId="30928988">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default"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2.开标地点：安徽省地质矿产勘查局324地质队三楼会议室（安徽省池州市贵池区正义路9号）；</w:t>
      </w:r>
    </w:p>
    <w:p w14:paraId="0A3B6A6A">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3.评标小组人数不少于5人且为单数；</w:t>
      </w:r>
    </w:p>
    <w:p w14:paraId="1C469F18">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4.评标采用最低投标价法，投标文件满足招标文件全部实质性要求，且投标报价最低的投标人为中标候选人。</w:t>
      </w:r>
    </w:p>
    <w:p w14:paraId="1A4773F3">
      <w:pPr>
        <w:widowControl/>
        <w:spacing w:line="240" w:lineRule="atLeast"/>
        <w:ind w:firstLine="482"/>
        <w:jc w:val="left"/>
        <w:rPr>
          <w:rFonts w:hint="default" w:cs="宋体" w:asciiTheme="minorEastAsia" w:hAnsiTheme="minorEastAsia"/>
          <w:b/>
          <w:bCs/>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5.</w:t>
      </w:r>
      <w:r>
        <w:rPr>
          <w:rFonts w:hint="eastAsia" w:cs="宋体" w:asciiTheme="minorEastAsia" w:hAnsiTheme="minorEastAsia" w:eastAsiaTheme="minorEastAsia"/>
          <w:color w:val="000000"/>
          <w:kern w:val="0"/>
          <w:sz w:val="28"/>
          <w:szCs w:val="28"/>
          <w:lang w:val="en-US" w:eastAsia="zh-CN" w:bidi="ar"/>
        </w:rPr>
        <w:t>投标人报价及税率均相同时</w:t>
      </w:r>
      <w:r>
        <w:rPr>
          <w:rFonts w:hint="eastAsia" w:cs="宋体" w:asciiTheme="minorEastAsia" w:hAnsiTheme="minorEastAsia"/>
          <w:color w:val="000000"/>
          <w:kern w:val="0"/>
          <w:sz w:val="28"/>
          <w:szCs w:val="28"/>
          <w:lang w:val="en-US" w:eastAsia="zh-CN" w:bidi="ar"/>
        </w:rPr>
        <w:t>，</w:t>
      </w:r>
      <w:r>
        <w:rPr>
          <w:rFonts w:hint="eastAsia" w:cs="宋体" w:asciiTheme="minorEastAsia" w:hAnsiTheme="minorEastAsia" w:eastAsiaTheme="minorEastAsia"/>
          <w:color w:val="000000"/>
          <w:kern w:val="0"/>
          <w:sz w:val="28"/>
          <w:szCs w:val="28"/>
          <w:lang w:val="en-US" w:eastAsia="zh-CN" w:bidi="ar"/>
        </w:rPr>
        <w:t>在监督人员全程监督下，由评标委员会采取随机抽取方式确定</w:t>
      </w:r>
      <w:r>
        <w:rPr>
          <w:rFonts w:hint="eastAsia" w:cs="宋体" w:asciiTheme="minorEastAsia" w:hAnsiTheme="minorEastAsia"/>
          <w:color w:val="000000"/>
          <w:kern w:val="0"/>
          <w:sz w:val="28"/>
          <w:szCs w:val="28"/>
          <w:highlight w:val="none"/>
          <w:lang w:val="en-US" w:eastAsia="zh-CN" w:bidi="ar"/>
        </w:rPr>
        <w:t>中标候选人</w:t>
      </w:r>
      <w:r>
        <w:rPr>
          <w:rFonts w:hint="eastAsia" w:cs="宋体" w:asciiTheme="minorEastAsia" w:hAnsiTheme="minorEastAsia" w:eastAsiaTheme="minorEastAsia"/>
          <w:color w:val="000000"/>
          <w:kern w:val="0"/>
          <w:sz w:val="28"/>
          <w:szCs w:val="28"/>
          <w:lang w:val="en-US" w:eastAsia="zh-CN" w:bidi="ar"/>
        </w:rPr>
        <w:t>。</w:t>
      </w:r>
    </w:p>
    <w:p w14:paraId="3A3E366E">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五、中标及合同签订</w:t>
      </w:r>
    </w:p>
    <w:p w14:paraId="719E7FA6">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1.评标结束后5个工作日内发布中标结果通知；</w:t>
      </w:r>
    </w:p>
    <w:p w14:paraId="42CBB42B">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2.中标单位应自中标通知书发出之日7日内与采购人签订代理服务合同，若逾期不签订合同，则取消中标资格；</w:t>
      </w:r>
    </w:p>
    <w:p w14:paraId="569764DF">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 xml:space="preserve">3.中标人不得转包、拆分本项目代理工作，未经采购人书面同意不得更换项目负责人。 </w:t>
      </w:r>
    </w:p>
    <w:p w14:paraId="16466B4B">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六、其他</w:t>
      </w:r>
    </w:p>
    <w:p w14:paraId="75D9C156">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1.投标人须对本项目采购内容、科研业务用房工程造价数据、采购人内部资料严格保密，出具保密承诺书；</w:t>
      </w:r>
    </w:p>
    <w:p w14:paraId="1D58520E">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2.全过程配合财政、审计、巡视、上级主管部门等检查，无偿提供全套招投标档案；</w:t>
      </w:r>
    </w:p>
    <w:p w14:paraId="70F601EF">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3.因投标人文件编制错误、流程处置不当造成项目废标、投诉、财政处罚，由投标人承担全部责任并赔偿损失。</w:t>
      </w:r>
    </w:p>
    <w:p w14:paraId="793E7E97">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p>
    <w:p w14:paraId="0B62443C">
      <w:pPr>
        <w:keepNext w:val="0"/>
        <w:keepLines w:val="0"/>
        <w:pageBreakBefore w:val="0"/>
        <w:widowControl/>
        <w:kinsoku/>
        <w:wordWrap/>
        <w:overflowPunct/>
        <w:topLinePunct w:val="0"/>
        <w:autoSpaceDE/>
        <w:autoSpaceDN/>
        <w:bidi w:val="0"/>
        <w:adjustRightInd/>
        <w:snapToGrid/>
        <w:spacing w:before="156" w:line="520" w:lineRule="exact"/>
        <w:ind w:firstLine="482"/>
        <w:jc w:val="center"/>
        <w:textAlignment w:val="auto"/>
        <w:rPr>
          <w:rFonts w:hint="eastAsia" w:ascii="黑体" w:hAnsi="黑体" w:eastAsia="黑体" w:cs="黑体"/>
          <w:b/>
          <w:bCs/>
          <w:color w:val="000000"/>
          <w:kern w:val="0"/>
          <w:sz w:val="32"/>
          <w:szCs w:val="32"/>
          <w:highlight w:val="none"/>
          <w:lang w:val="en-US" w:eastAsia="zh-CN" w:bidi="ar"/>
        </w:rPr>
      </w:pPr>
      <w:r>
        <w:rPr>
          <w:rFonts w:hint="eastAsia" w:ascii="黑体" w:hAnsi="黑体" w:eastAsia="黑体" w:cs="黑体"/>
          <w:b/>
          <w:bCs/>
          <w:color w:val="000000"/>
          <w:kern w:val="0"/>
          <w:sz w:val="32"/>
          <w:szCs w:val="32"/>
          <w:highlight w:val="none"/>
          <w:lang w:val="en-US" w:eastAsia="zh-CN" w:bidi="ar"/>
        </w:rPr>
        <w:t>第三章 采购需求</w:t>
      </w:r>
    </w:p>
    <w:p w14:paraId="72AD5EAF">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一、服务项目内容</w:t>
      </w:r>
    </w:p>
    <w:p w14:paraId="188B7CE5">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 xml:space="preserve">为安徽省地矿局324地质队科研业务用房工程竣工结算审核项目遴选第三方服务机构提供全流程招标代理服务，资金来源为单位自筹，管理上参照财政资金相关要求从严执行的工程竣工结算审核服务采购，兼顾政府采购、工程计价双重合规要求。 </w:t>
      </w:r>
    </w:p>
    <w:p w14:paraId="0C1DE0FF">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二、全流程代理工作明细</w:t>
      </w:r>
    </w:p>
    <w:p w14:paraId="41BAB967">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1.前期策划阶段</w:t>
      </w:r>
    </w:p>
    <w:p w14:paraId="2EED5349">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（1）对接采购人梳理工程竣工结算审核采购全部需求，明确工程造价审核机构资质、人员、审核成果、财政对接要求；</w:t>
      </w:r>
    </w:p>
    <w:p w14:paraId="097EF690">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（2）编制规范采购方案，提交采购方审核，经采购方完成内部集体决策等程序之后，依据采购方案开始公开遴选第三方服务机构；</w:t>
      </w:r>
    </w:p>
    <w:p w14:paraId="4D31868A">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（3）预判工程竣工结算审核机构采购常见废标、质疑风险，出具风险提示。</w:t>
      </w:r>
    </w:p>
    <w:p w14:paraId="2564DED7">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2.文件编制与公告阶段</w:t>
      </w:r>
    </w:p>
    <w:p w14:paraId="735B2DBA">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（1）编制完整采购文件、评审细则、合同范本，精准设置工程竣工结算审核服务单位评审标准；</w:t>
      </w:r>
    </w:p>
    <w:p w14:paraId="26075A09">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（2）在政府采购平台、公共资源交易平台同步发布采购公告；</w:t>
      </w:r>
    </w:p>
    <w:p w14:paraId="5F891684">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（3）统一接收供应商疑问，按时出具澄清、补遗文件，同步抄送采购人审核。</w:t>
      </w:r>
    </w:p>
    <w:p w14:paraId="488D7F5D">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3.开评标组织阶段</w:t>
      </w:r>
    </w:p>
    <w:p w14:paraId="760738C2">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（1）依据相关规定随机抽取评审专家，规范布置开标评标场地，全程音视频留痕；</w:t>
      </w:r>
    </w:p>
    <w:p w14:paraId="748CE78E">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（2）开标现场核验供应商资质、造价工程师注册证书、结算审核业绩；</w:t>
      </w:r>
    </w:p>
    <w:p w14:paraId="07DB5D7C">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（3）配合评委完成评标工作，2个工作日内出具完整规范评审报告；</w:t>
      </w:r>
    </w:p>
    <w:p w14:paraId="7B11EB28">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（4）全权负责接收、书面答复供应商质疑；发生投诉4小时内出具处置方案，配合监管部门核查，最终答复文件需经采购人审核确认后发出。</w:t>
      </w:r>
    </w:p>
    <w:p w14:paraId="4FCDBFDB">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4.标后备案与档案阶段</w:t>
      </w:r>
    </w:p>
    <w:p w14:paraId="1DDAE76B">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（1）发布成交公告、出具成交通知书；协助签订工程造价审核服务合同并审核条款合规性；</w:t>
      </w:r>
    </w:p>
    <w:p w14:paraId="58E850CB">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（2）全套资料整理归档：纸质档案1套、电子档案1套，包含公告、文件、答疑、投标资料、评审资料、质疑答复、合同文本等全部资料；</w:t>
      </w:r>
    </w:p>
    <w:p w14:paraId="73E081CE">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（3）完成政府采购系统、公共资源交易中心全套线上线下备案；</w:t>
      </w:r>
    </w:p>
    <w:p w14:paraId="1D96B437">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（4）项目办结15个工作日内移交全部档案（纸质版+电子版），代理机构留存电子档案不少于15年。</w:t>
      </w:r>
    </w:p>
    <w:p w14:paraId="175BE20A">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5.配套增值服务</w:t>
      </w:r>
    </w:p>
    <w:p w14:paraId="584BEA1F">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（1）提供政府采购、工程竣工结算审核服务采购政策解读；</w:t>
      </w:r>
    </w:p>
    <w:p w14:paraId="43E602D3">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（2）长期配合财政、审计、巡视、上级主管部门等各项检查，在接到通知要求的期限内提供原始资料并出具情况说明。</w:t>
      </w:r>
    </w:p>
    <w:p w14:paraId="677FF026">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三、人员配置硬性要求</w:t>
      </w:r>
    </w:p>
    <w:p w14:paraId="7AD3A9F3">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项目负责人：项目负责人全程对接，工作日如遇紧急事项，应在接到通知后2小时内做出书面响应，确需到现场处理的，应在24小时内到场处置突发事项；项目负责人应全天保持通信畅通，未经采购人许可不得更换。</w:t>
      </w:r>
    </w:p>
    <w:p w14:paraId="0C9AE8F4">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四、履约时限要求</w:t>
      </w:r>
    </w:p>
    <w:p w14:paraId="5E133646">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1.双方签订委托代理协议后，中标代理方在7个工作日内出具采购方案；</w:t>
      </w:r>
    </w:p>
    <w:p w14:paraId="3C7E6DF8">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2.澄清、质疑答复在符合国家相关规定时限内完成；</w:t>
      </w:r>
    </w:p>
    <w:p w14:paraId="2911364A">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3.开评标完成后2个工作日交付评审报告；</w:t>
      </w:r>
    </w:p>
    <w:p w14:paraId="1D9875D0">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 xml:space="preserve">4.全套档案（纸质+电子）开标后15个工作日内移交采购人。 </w:t>
      </w:r>
    </w:p>
    <w:p w14:paraId="42781D67">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五、保密与廉洁要求</w:t>
      </w:r>
    </w:p>
    <w:p w14:paraId="1A19839C">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1.对项目投资额、结算数据、供应商信息、评审专家信息严格保密，出具保密承诺书；泄密立即终止合同并赔偿损失。</w:t>
      </w:r>
    </w:p>
    <w:p w14:paraId="55C2AC5C">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 xml:space="preserve">2.出具廉洁承诺书，严禁接受宴请、礼品、回扣等不正当利益。 </w:t>
      </w:r>
    </w:p>
    <w:p w14:paraId="4EB393E6">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六、违约责任</w:t>
      </w:r>
    </w:p>
    <w:p w14:paraId="053569E2">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1.因代理机构原因（包括但不限于文件错误、流程违规、资料缺失）造成项目废标、有效投诉、财政通报、审计问题，全额退还代理服务费，并承担采购人全部直接损失。</w:t>
      </w:r>
    </w:p>
    <w:p w14:paraId="03B874EE">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 xml:space="preserve">2.转包分包、擅自更换项目负责人、文件重大失误、泄密、商业贿赂，采购人有权单方解除合同，不予支付服务费，并保留追究法律责任的权力。 </w:t>
      </w:r>
    </w:p>
    <w:p w14:paraId="4F1011E7">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p>
    <w:p w14:paraId="5583953D">
      <w:pPr>
        <w:keepNext w:val="0"/>
        <w:keepLines w:val="0"/>
        <w:pageBreakBefore w:val="0"/>
        <w:widowControl/>
        <w:kinsoku/>
        <w:wordWrap/>
        <w:overflowPunct/>
        <w:topLinePunct w:val="0"/>
        <w:autoSpaceDE/>
        <w:autoSpaceDN/>
        <w:bidi w:val="0"/>
        <w:adjustRightInd/>
        <w:snapToGrid/>
        <w:spacing w:before="156" w:line="520" w:lineRule="exact"/>
        <w:ind w:firstLine="560" w:firstLineChars="200"/>
        <w:jc w:val="left"/>
        <w:textAlignment w:val="auto"/>
        <w:rPr>
          <w:rFonts w:hint="eastAsia" w:cs="宋体" w:asciiTheme="minorEastAsia" w:hAnsiTheme="minorEastAsia"/>
          <w:color w:val="000000"/>
          <w:kern w:val="0"/>
          <w:sz w:val="28"/>
          <w:szCs w:val="28"/>
          <w:highlight w:val="none"/>
          <w:lang w:val="en-US" w:eastAsia="zh-CN" w:bidi="ar"/>
        </w:rPr>
      </w:pPr>
    </w:p>
    <w:p w14:paraId="162679CD">
      <w:pPr>
        <w:keepNext w:val="0"/>
        <w:keepLines w:val="0"/>
        <w:pageBreakBefore w:val="0"/>
        <w:widowControl/>
        <w:kinsoku/>
        <w:wordWrap/>
        <w:overflowPunct/>
        <w:topLinePunct w:val="0"/>
        <w:autoSpaceDE/>
        <w:autoSpaceDN/>
        <w:bidi w:val="0"/>
        <w:adjustRightInd/>
        <w:snapToGrid/>
        <w:spacing w:before="156" w:line="520" w:lineRule="exact"/>
        <w:ind w:firstLine="560" w:firstLineChars="200"/>
        <w:jc w:val="left"/>
        <w:textAlignment w:val="auto"/>
        <w:rPr>
          <w:rFonts w:hint="eastAsia" w:cs="宋体" w:asciiTheme="minorEastAsia" w:hAnsiTheme="minorEastAsia"/>
          <w:color w:val="000000"/>
          <w:kern w:val="0"/>
          <w:sz w:val="28"/>
          <w:szCs w:val="28"/>
          <w:highlight w:val="none"/>
          <w:lang w:val="en-US" w:eastAsia="zh-CN" w:bidi="ar"/>
        </w:rPr>
      </w:pPr>
    </w:p>
    <w:p w14:paraId="6C385EA3">
      <w:pPr>
        <w:keepNext w:val="0"/>
        <w:keepLines w:val="0"/>
        <w:pageBreakBefore w:val="0"/>
        <w:widowControl/>
        <w:kinsoku/>
        <w:wordWrap/>
        <w:overflowPunct/>
        <w:topLinePunct w:val="0"/>
        <w:autoSpaceDE/>
        <w:autoSpaceDN/>
        <w:bidi w:val="0"/>
        <w:adjustRightInd/>
        <w:snapToGrid/>
        <w:spacing w:before="156" w:line="520" w:lineRule="exact"/>
        <w:ind w:firstLine="560" w:firstLineChars="200"/>
        <w:jc w:val="left"/>
        <w:textAlignment w:val="auto"/>
        <w:rPr>
          <w:rFonts w:hint="eastAsia" w:cs="宋体" w:asciiTheme="minorEastAsia" w:hAnsiTheme="minorEastAsia"/>
          <w:color w:val="000000"/>
          <w:kern w:val="0"/>
          <w:sz w:val="28"/>
          <w:szCs w:val="28"/>
          <w:highlight w:val="none"/>
          <w:lang w:val="en-US" w:eastAsia="zh-CN" w:bidi="ar"/>
        </w:rPr>
      </w:pPr>
    </w:p>
    <w:p w14:paraId="54B3324C">
      <w:pPr>
        <w:keepNext w:val="0"/>
        <w:keepLines w:val="0"/>
        <w:pageBreakBefore w:val="0"/>
        <w:widowControl/>
        <w:kinsoku/>
        <w:wordWrap/>
        <w:overflowPunct/>
        <w:topLinePunct w:val="0"/>
        <w:autoSpaceDE/>
        <w:autoSpaceDN/>
        <w:bidi w:val="0"/>
        <w:adjustRightInd/>
        <w:snapToGrid/>
        <w:spacing w:before="156" w:line="520" w:lineRule="exact"/>
        <w:ind w:firstLine="560" w:firstLineChars="200"/>
        <w:jc w:val="left"/>
        <w:textAlignment w:val="auto"/>
        <w:rPr>
          <w:rFonts w:hint="eastAsia" w:cs="宋体" w:asciiTheme="minorEastAsia" w:hAnsiTheme="minorEastAsia"/>
          <w:color w:val="000000"/>
          <w:kern w:val="0"/>
          <w:sz w:val="28"/>
          <w:szCs w:val="28"/>
          <w:highlight w:val="none"/>
          <w:lang w:val="en-US" w:eastAsia="zh-CN" w:bidi="ar"/>
        </w:rPr>
      </w:pPr>
    </w:p>
    <w:p w14:paraId="4D24D5A1">
      <w:pPr>
        <w:keepNext w:val="0"/>
        <w:keepLines w:val="0"/>
        <w:pageBreakBefore w:val="0"/>
        <w:widowControl/>
        <w:kinsoku/>
        <w:wordWrap/>
        <w:overflowPunct/>
        <w:topLinePunct w:val="0"/>
        <w:autoSpaceDE/>
        <w:autoSpaceDN/>
        <w:bidi w:val="0"/>
        <w:adjustRightInd/>
        <w:snapToGrid/>
        <w:spacing w:before="156" w:line="520" w:lineRule="exact"/>
        <w:ind w:firstLine="560" w:firstLineChars="200"/>
        <w:jc w:val="left"/>
        <w:textAlignment w:val="auto"/>
        <w:rPr>
          <w:rFonts w:hint="eastAsia" w:cs="宋体" w:asciiTheme="minorEastAsia" w:hAnsiTheme="minorEastAsia"/>
          <w:color w:val="000000"/>
          <w:kern w:val="0"/>
          <w:sz w:val="28"/>
          <w:szCs w:val="28"/>
          <w:highlight w:val="none"/>
          <w:lang w:val="en-US" w:eastAsia="zh-CN" w:bidi="ar"/>
        </w:rPr>
      </w:pPr>
    </w:p>
    <w:p w14:paraId="6B715CBB">
      <w:pPr>
        <w:keepNext w:val="0"/>
        <w:keepLines w:val="0"/>
        <w:pageBreakBefore w:val="0"/>
        <w:widowControl/>
        <w:kinsoku/>
        <w:wordWrap/>
        <w:overflowPunct/>
        <w:topLinePunct w:val="0"/>
        <w:autoSpaceDE/>
        <w:autoSpaceDN/>
        <w:bidi w:val="0"/>
        <w:adjustRightInd/>
        <w:snapToGrid/>
        <w:spacing w:before="156" w:line="520" w:lineRule="exact"/>
        <w:ind w:firstLine="560" w:firstLineChars="200"/>
        <w:jc w:val="left"/>
        <w:textAlignment w:val="auto"/>
        <w:rPr>
          <w:rFonts w:hint="eastAsia" w:cs="宋体" w:asciiTheme="minorEastAsia" w:hAnsiTheme="minorEastAsia"/>
          <w:color w:val="000000"/>
          <w:kern w:val="0"/>
          <w:sz w:val="28"/>
          <w:szCs w:val="28"/>
          <w:highlight w:val="none"/>
          <w:lang w:val="en-US" w:eastAsia="zh-CN" w:bidi="ar"/>
        </w:rPr>
      </w:pPr>
    </w:p>
    <w:p w14:paraId="4F5F1751">
      <w:pPr>
        <w:keepNext w:val="0"/>
        <w:keepLines w:val="0"/>
        <w:pageBreakBefore w:val="0"/>
        <w:widowControl/>
        <w:kinsoku/>
        <w:wordWrap/>
        <w:overflowPunct/>
        <w:topLinePunct w:val="0"/>
        <w:autoSpaceDE/>
        <w:autoSpaceDN/>
        <w:bidi w:val="0"/>
        <w:adjustRightInd/>
        <w:snapToGrid/>
        <w:spacing w:before="156" w:line="520" w:lineRule="exact"/>
        <w:ind w:firstLine="560" w:firstLineChars="200"/>
        <w:jc w:val="left"/>
        <w:textAlignment w:val="auto"/>
        <w:rPr>
          <w:rFonts w:hint="eastAsia" w:cs="宋体" w:asciiTheme="minorEastAsia" w:hAnsiTheme="minorEastAsia"/>
          <w:color w:val="000000"/>
          <w:kern w:val="0"/>
          <w:sz w:val="28"/>
          <w:szCs w:val="28"/>
          <w:highlight w:val="none"/>
          <w:lang w:val="en-US" w:eastAsia="zh-CN" w:bidi="ar"/>
        </w:rPr>
      </w:pPr>
    </w:p>
    <w:p w14:paraId="2DE17074">
      <w:pPr>
        <w:keepNext w:val="0"/>
        <w:keepLines w:val="0"/>
        <w:pageBreakBefore w:val="0"/>
        <w:widowControl/>
        <w:kinsoku/>
        <w:wordWrap/>
        <w:overflowPunct/>
        <w:topLinePunct w:val="0"/>
        <w:autoSpaceDE/>
        <w:autoSpaceDN/>
        <w:bidi w:val="0"/>
        <w:adjustRightInd/>
        <w:snapToGrid/>
        <w:spacing w:before="156" w:line="520" w:lineRule="exact"/>
        <w:ind w:firstLine="560" w:firstLineChars="200"/>
        <w:jc w:val="left"/>
        <w:textAlignment w:val="auto"/>
        <w:rPr>
          <w:rFonts w:hint="eastAsia" w:cs="宋体" w:asciiTheme="minorEastAsia" w:hAnsiTheme="minorEastAsia"/>
          <w:color w:val="000000"/>
          <w:kern w:val="0"/>
          <w:sz w:val="28"/>
          <w:szCs w:val="28"/>
          <w:highlight w:val="none"/>
          <w:lang w:val="en-US" w:eastAsia="zh-CN" w:bidi="ar"/>
        </w:rPr>
      </w:pPr>
    </w:p>
    <w:p w14:paraId="4C98DB29">
      <w:pPr>
        <w:keepNext w:val="0"/>
        <w:keepLines w:val="0"/>
        <w:pageBreakBefore w:val="0"/>
        <w:widowControl/>
        <w:kinsoku/>
        <w:wordWrap/>
        <w:overflowPunct/>
        <w:topLinePunct w:val="0"/>
        <w:autoSpaceDE/>
        <w:autoSpaceDN/>
        <w:bidi w:val="0"/>
        <w:adjustRightInd/>
        <w:snapToGrid/>
        <w:spacing w:before="156" w:line="520" w:lineRule="exact"/>
        <w:jc w:val="left"/>
        <w:textAlignment w:val="auto"/>
        <w:rPr>
          <w:rFonts w:hint="eastAsia" w:cs="宋体" w:asciiTheme="minorEastAsia" w:hAnsiTheme="minorEastAsia"/>
          <w:color w:val="000000"/>
          <w:kern w:val="0"/>
          <w:sz w:val="28"/>
          <w:szCs w:val="28"/>
          <w:highlight w:val="none"/>
          <w:lang w:val="en-US" w:eastAsia="zh-CN" w:bidi="ar"/>
        </w:rPr>
      </w:pPr>
    </w:p>
    <w:p w14:paraId="6B268179">
      <w:pPr>
        <w:keepNext w:val="0"/>
        <w:keepLines w:val="0"/>
        <w:pageBreakBefore w:val="0"/>
        <w:widowControl/>
        <w:numPr>
          <w:ilvl w:val="0"/>
          <w:numId w:val="0"/>
        </w:numPr>
        <w:kinsoku/>
        <w:wordWrap/>
        <w:overflowPunct/>
        <w:topLinePunct w:val="0"/>
        <w:autoSpaceDE/>
        <w:autoSpaceDN/>
        <w:bidi w:val="0"/>
        <w:adjustRightInd/>
        <w:snapToGrid/>
        <w:spacing w:before="156" w:line="520" w:lineRule="exact"/>
        <w:ind w:firstLine="482" w:firstLineChars="0"/>
        <w:jc w:val="center"/>
        <w:textAlignment w:val="auto"/>
        <w:rPr>
          <w:rFonts w:hint="eastAsia" w:ascii="黑体" w:hAnsi="黑体" w:eastAsia="黑体" w:cs="黑体"/>
          <w:b/>
          <w:bCs/>
          <w:color w:val="000000"/>
          <w:kern w:val="0"/>
          <w:sz w:val="32"/>
          <w:szCs w:val="32"/>
          <w:highlight w:val="none"/>
          <w:lang w:val="en-US" w:eastAsia="zh-CN" w:bidi="ar"/>
        </w:rPr>
      </w:pPr>
      <w:r>
        <w:rPr>
          <w:rFonts w:hint="eastAsia" w:ascii="黑体" w:hAnsi="黑体" w:eastAsia="黑体" w:cs="黑体"/>
          <w:b/>
          <w:bCs/>
          <w:color w:val="000000"/>
          <w:kern w:val="0"/>
          <w:sz w:val="32"/>
          <w:szCs w:val="32"/>
          <w:highlight w:val="none"/>
          <w:lang w:val="en-US" w:eastAsia="zh-CN" w:bidi="ar"/>
        </w:rPr>
        <w:t>第四章 投标文件格式</w:t>
      </w:r>
    </w:p>
    <w:p w14:paraId="38236C79">
      <w:pPr>
        <w:keepNext w:val="0"/>
        <w:keepLines w:val="0"/>
        <w:pageBreakBefore w:val="0"/>
        <w:widowControl/>
        <w:numPr>
          <w:ilvl w:val="0"/>
          <w:numId w:val="0"/>
        </w:numPr>
        <w:kinsoku/>
        <w:wordWrap/>
        <w:overflowPunct/>
        <w:topLinePunct w:val="0"/>
        <w:autoSpaceDE/>
        <w:autoSpaceDN/>
        <w:bidi w:val="0"/>
        <w:adjustRightInd/>
        <w:snapToGrid/>
        <w:spacing w:before="156" w:line="520" w:lineRule="exact"/>
        <w:jc w:val="both"/>
        <w:textAlignment w:val="auto"/>
        <w:rPr>
          <w:rFonts w:hint="default" w:ascii="黑体" w:hAnsi="黑体" w:eastAsia="黑体" w:cs="黑体"/>
          <w:b/>
          <w:bCs/>
          <w:color w:val="000000"/>
          <w:kern w:val="0"/>
          <w:sz w:val="32"/>
          <w:szCs w:val="32"/>
          <w:highlight w:val="none"/>
          <w:lang w:val="en-US" w:eastAsia="zh-CN" w:bidi="ar"/>
        </w:rPr>
      </w:pPr>
    </w:p>
    <w:p w14:paraId="50B503F8">
      <w:pPr>
        <w:keepNext w:val="0"/>
        <w:keepLines w:val="0"/>
        <w:pageBreakBefore w:val="0"/>
        <w:widowControl/>
        <w:numPr>
          <w:ilvl w:val="0"/>
          <w:numId w:val="0"/>
        </w:numPr>
        <w:kinsoku/>
        <w:wordWrap/>
        <w:overflowPunct/>
        <w:topLinePunct w:val="0"/>
        <w:autoSpaceDE/>
        <w:autoSpaceDN/>
        <w:bidi w:val="0"/>
        <w:adjustRightInd/>
        <w:snapToGrid/>
        <w:spacing w:before="156" w:line="520" w:lineRule="exact"/>
        <w:ind w:firstLine="321" w:firstLineChars="100"/>
        <w:jc w:val="both"/>
        <w:textAlignment w:val="auto"/>
        <w:rPr>
          <w:rFonts w:hint="default" w:ascii="黑体" w:hAnsi="黑体" w:eastAsia="黑体" w:cs="黑体"/>
          <w:b/>
          <w:bCs/>
          <w:color w:val="000000"/>
          <w:kern w:val="0"/>
          <w:sz w:val="32"/>
          <w:szCs w:val="32"/>
          <w:highlight w:val="none"/>
          <w:lang w:val="en-US" w:eastAsia="zh-CN" w:bidi="ar"/>
        </w:rPr>
      </w:pPr>
      <w:r>
        <w:rPr>
          <w:rFonts w:hint="eastAsia" w:ascii="黑体" w:hAnsi="黑体" w:eastAsia="黑体" w:cs="黑体"/>
          <w:b/>
          <w:bCs/>
          <w:color w:val="000000"/>
          <w:kern w:val="0"/>
          <w:sz w:val="32"/>
          <w:szCs w:val="32"/>
          <w:highlight w:val="none"/>
          <w:lang w:val="en-US" w:eastAsia="zh-CN" w:bidi="ar"/>
        </w:rPr>
        <w:t>目录</w:t>
      </w:r>
    </w:p>
    <w:p w14:paraId="73459B1E">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 xml:space="preserve">1.投标函 </w:t>
      </w:r>
    </w:p>
    <w:p w14:paraId="5043188D">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 xml:space="preserve">2.法定代表人身份证明 </w:t>
      </w:r>
    </w:p>
    <w:p w14:paraId="63872559">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3.授权委托书</w:t>
      </w:r>
    </w:p>
    <w:p w14:paraId="089BBB20">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4.企业资格资料（营业执照、备案截图）</w:t>
      </w:r>
    </w:p>
    <w:p w14:paraId="3E6436ED">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default"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5.项目负责人信息表</w:t>
      </w:r>
    </w:p>
    <w:p w14:paraId="6F3E64B3">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6.保密承诺书</w:t>
      </w:r>
    </w:p>
    <w:p w14:paraId="7D8B42E7">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7.廉洁从业承诺书</w:t>
      </w:r>
    </w:p>
    <w:p w14:paraId="799470E7">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default"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8.中国政府采购网查询企业无严重违法失信记录截图（近1年）</w:t>
      </w:r>
    </w:p>
    <w:p w14:paraId="2BC534A7">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9.信用中国网站查询企业无重大违法记录截图（近1年）</w:t>
      </w:r>
    </w:p>
    <w:p w14:paraId="3F920C09">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default"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10.提前开标承诺函</w:t>
      </w:r>
    </w:p>
    <w:p w14:paraId="631D67BD">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default"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11.投标人认为应该提供的其他资料</w:t>
      </w:r>
    </w:p>
    <w:p w14:paraId="132AE238">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default" w:cs="宋体" w:asciiTheme="minorEastAsia" w:hAnsiTheme="minorEastAsia"/>
          <w:color w:val="000000"/>
          <w:kern w:val="0"/>
          <w:sz w:val="28"/>
          <w:szCs w:val="28"/>
          <w:highlight w:val="none"/>
          <w:lang w:val="en-US" w:eastAsia="zh-CN" w:bidi="ar"/>
        </w:rPr>
      </w:pPr>
    </w:p>
    <w:p w14:paraId="5F2C13E5">
      <w:pPr>
        <w:widowControl/>
        <w:spacing w:before="156" w:line="240" w:lineRule="atLeast"/>
        <w:ind w:firstLine="482"/>
        <w:jc w:val="left"/>
        <w:rPr>
          <w:rFonts w:hint="eastAsia" w:cs="宋体" w:asciiTheme="minorEastAsia" w:hAnsiTheme="minorEastAsia"/>
          <w:color w:val="000000"/>
          <w:kern w:val="0"/>
          <w:sz w:val="28"/>
          <w:szCs w:val="28"/>
          <w:highlight w:val="none"/>
          <w:lang w:val="en-US" w:eastAsia="zh-CN" w:bidi="ar"/>
        </w:rPr>
      </w:pPr>
    </w:p>
    <w:p w14:paraId="70B4EDCA">
      <w:pPr>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br w:type="page"/>
      </w:r>
    </w:p>
    <w:p w14:paraId="558D8E99">
      <w:pPr>
        <w:pStyle w:val="27"/>
        <w:ind w:left="0" w:leftChars="0" w:firstLine="0" w:firstLineChars="0"/>
        <w:jc w:val="center"/>
        <w:outlineLvl w:val="0"/>
        <w:rPr>
          <w:rFonts w:hint="eastAsia" w:ascii="方正小标宋简体" w:hAnsi="方正小标宋简体" w:eastAsia="方正小标宋简体" w:cs="方正小标宋简体"/>
          <w:b w:val="0"/>
          <w:bCs w:val="0"/>
          <w:kern w:val="0"/>
          <w:sz w:val="30"/>
          <w:szCs w:val="30"/>
          <w:highlight w:val="none"/>
          <w:lang w:val="en-US" w:eastAsia="zh-CN" w:bidi="ar-SA"/>
        </w:rPr>
      </w:pPr>
      <w:r>
        <w:rPr>
          <w:rFonts w:hint="eastAsia" w:ascii="方正小标宋简体" w:hAnsi="方正小标宋简体" w:eastAsia="方正小标宋简体" w:cs="方正小标宋简体"/>
          <w:b w:val="0"/>
          <w:bCs w:val="0"/>
          <w:kern w:val="0"/>
          <w:sz w:val="30"/>
          <w:szCs w:val="30"/>
          <w:highlight w:val="none"/>
          <w:lang w:val="en-US" w:eastAsia="zh-CN" w:bidi="ar-SA"/>
        </w:rPr>
        <w:t>1.投标函</w:t>
      </w:r>
    </w:p>
    <w:p w14:paraId="79D30CB9">
      <w:pPr>
        <w:pStyle w:val="6"/>
        <w:ind w:left="0" w:leftChars="0" w:firstLine="0" w:firstLineChars="0"/>
        <w:rPr>
          <w:rFonts w:ascii="Times New Roman" w:hAnsi="Times New Roman" w:eastAsia="宋体" w:cs="Times New Roman"/>
          <w:sz w:val="24"/>
          <w:highlight w:val="none"/>
        </w:rPr>
      </w:pPr>
      <w:r>
        <w:rPr>
          <w:rFonts w:ascii="Times New Roman" w:hAnsi="Times New Roman" w:eastAsia="宋体" w:cs="Times New Roman"/>
          <w:sz w:val="24"/>
          <w:highlight w:val="none"/>
        </w:rPr>
        <w:t>致：</w:t>
      </w:r>
      <w:r>
        <w:rPr>
          <w:rFonts w:ascii="Times New Roman" w:hAnsi="Times New Roman" w:eastAsia="宋体" w:cs="Times New Roman"/>
          <w:sz w:val="24"/>
          <w:highlight w:val="none"/>
          <w:u w:val="single"/>
        </w:rPr>
        <w:t>安徽省地质矿产勘查局324地质队</w:t>
      </w:r>
    </w:p>
    <w:p w14:paraId="08092A3C">
      <w:pPr>
        <w:pStyle w:val="6"/>
        <w:ind w:left="0" w:leftChars="0"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我方已仔细研究了 ________________（项目名称） 招标文件的全部内容，愿意按招标代理服务费以含税价格 （大写）</w:t>
      </w:r>
      <w:r>
        <w:rPr>
          <w:rFonts w:ascii="Times New Roman" w:hAnsi="Times New Roman" w:eastAsia="宋体" w:cs="Times New Roman"/>
          <w:sz w:val="24"/>
          <w:highlight w:val="none"/>
          <w:u w:val="single"/>
        </w:rPr>
        <w:t xml:space="preserve">       </w:t>
      </w:r>
      <w:r>
        <w:rPr>
          <w:rFonts w:ascii="Times New Roman" w:hAnsi="Times New Roman" w:eastAsia="宋体" w:cs="Times New Roman"/>
          <w:sz w:val="24"/>
          <w:highlight w:val="none"/>
        </w:rPr>
        <w:t>元人民币（小写：¥____元）作为投标报价，税率 %，提供增值税专用发票，不含税金额最低价者中标，按招标文件规定的服务要求及合同约定履行义务。</w:t>
      </w:r>
    </w:p>
    <w:p w14:paraId="60CC737F">
      <w:pPr>
        <w:pStyle w:val="6"/>
        <w:ind w:left="0" w:leftChars="0"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我方承诺在投标有效期内不修改、不撤销投标文件。</w:t>
      </w:r>
    </w:p>
    <w:p w14:paraId="4CF7BFB2">
      <w:pPr>
        <w:pStyle w:val="6"/>
        <w:ind w:left="0" w:leftChars="0"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如我方中标：</w:t>
      </w:r>
    </w:p>
    <w:p w14:paraId="69451CE4">
      <w:pPr>
        <w:pStyle w:val="6"/>
        <w:numPr>
          <w:ilvl w:val="0"/>
          <w:numId w:val="1"/>
        </w:numPr>
        <w:tabs>
          <w:tab w:val="left" w:pos="482"/>
        </w:tabs>
        <w:ind w:left="692" w:leftChars="0" w:hanging="210" w:firstLineChars="0"/>
        <w:rPr>
          <w:rFonts w:ascii="Times New Roman" w:hAnsi="Times New Roman" w:eastAsia="宋体" w:cs="Times New Roman"/>
          <w:sz w:val="24"/>
          <w:highlight w:val="none"/>
        </w:rPr>
      </w:pPr>
      <w:r>
        <w:rPr>
          <w:rFonts w:ascii="Times New Roman" w:hAnsi="Times New Roman" w:eastAsia="宋体" w:cs="Times New Roman"/>
          <w:sz w:val="24"/>
          <w:highlight w:val="none"/>
        </w:rPr>
        <w:t>我方承诺在收到中标通知书后，在规定的期限内与你方签订合同；</w:t>
      </w:r>
    </w:p>
    <w:p w14:paraId="5B8F87AF">
      <w:pPr>
        <w:pStyle w:val="6"/>
        <w:numPr>
          <w:ilvl w:val="0"/>
          <w:numId w:val="1"/>
        </w:numPr>
        <w:tabs>
          <w:tab w:val="left" w:pos="482"/>
        </w:tabs>
        <w:ind w:left="692" w:leftChars="0" w:hanging="210" w:firstLineChars="0"/>
        <w:rPr>
          <w:rFonts w:ascii="Times New Roman" w:hAnsi="Times New Roman" w:eastAsia="宋体" w:cs="Times New Roman"/>
          <w:sz w:val="24"/>
          <w:highlight w:val="none"/>
        </w:rPr>
      </w:pPr>
      <w:r>
        <w:rPr>
          <w:rFonts w:ascii="Times New Roman" w:hAnsi="Times New Roman" w:eastAsia="宋体" w:cs="Times New Roman"/>
          <w:sz w:val="24"/>
          <w:highlight w:val="none"/>
        </w:rPr>
        <w:t>我方承诺在合同约定的期限内完成全部招标代理服务工作；</w:t>
      </w:r>
    </w:p>
    <w:p w14:paraId="415CFAC7">
      <w:pPr>
        <w:pStyle w:val="6"/>
        <w:numPr>
          <w:ilvl w:val="0"/>
          <w:numId w:val="1"/>
        </w:numPr>
        <w:tabs>
          <w:tab w:val="left" w:pos="482"/>
        </w:tabs>
        <w:ind w:left="692" w:leftChars="0" w:hanging="210" w:firstLineChars="0"/>
        <w:rPr>
          <w:rFonts w:ascii="Times New Roman" w:hAnsi="Times New Roman" w:eastAsia="宋体" w:cs="Times New Roman"/>
          <w:sz w:val="24"/>
          <w:highlight w:val="none"/>
        </w:rPr>
      </w:pPr>
      <w:r>
        <w:rPr>
          <w:rFonts w:ascii="Times New Roman" w:hAnsi="Times New Roman" w:eastAsia="宋体" w:cs="Times New Roman"/>
          <w:sz w:val="24"/>
          <w:highlight w:val="none"/>
        </w:rPr>
        <w:t>我方承诺投标文件中的一切资料真实、准确、完整。</w:t>
      </w:r>
    </w:p>
    <w:p w14:paraId="3E39A646">
      <w:pPr>
        <w:pStyle w:val="6"/>
        <w:ind w:left="0" w:leftChars="0"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我方在此声明，所递交的投标文件及有关资料内容完整、真实和准确，且不存在招标文件中规定的任何弄虚作假行为。</w:t>
      </w:r>
    </w:p>
    <w:p w14:paraId="083289D7">
      <w:pPr>
        <w:pStyle w:val="6"/>
        <w:ind w:left="0" w:leftChars="0"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我方完全理解并接受本项目招标文件的所有要求。</w:t>
      </w:r>
    </w:p>
    <w:tbl>
      <w:tblPr>
        <w:tblStyle w:val="10"/>
        <w:tblW w:w="8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31"/>
        <w:gridCol w:w="4924"/>
      </w:tblGrid>
      <w:tr w14:paraId="046DC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blHeader/>
          <w:jc w:val="center"/>
        </w:trPr>
        <w:tc>
          <w:tcPr>
            <w:tcW w:w="0" w:type="auto"/>
            <w:vAlign w:val="center"/>
          </w:tcPr>
          <w:p w14:paraId="019DB1BE">
            <w:pPr>
              <w:snapToGrid w:val="0"/>
              <w:spacing w:line="240" w:lineRule="auto"/>
              <w:ind w:left="0" w:leftChars="0" w:right="0" w:rightChars="0" w:firstLine="0" w:firstLineChars="0"/>
              <w:jc w:val="center"/>
              <w:rPr>
                <w:b/>
                <w:sz w:val="28"/>
                <w:szCs w:val="28"/>
                <w:highlight w:val="none"/>
              </w:rPr>
            </w:pPr>
            <w:r>
              <w:rPr>
                <w:b/>
                <w:sz w:val="28"/>
                <w:szCs w:val="28"/>
                <w:highlight w:val="none"/>
              </w:rPr>
              <w:t>信息项</w:t>
            </w:r>
          </w:p>
        </w:tc>
        <w:tc>
          <w:tcPr>
            <w:tcW w:w="4924" w:type="dxa"/>
            <w:vAlign w:val="center"/>
          </w:tcPr>
          <w:p w14:paraId="71D28BFE">
            <w:pPr>
              <w:snapToGrid w:val="0"/>
              <w:spacing w:line="240" w:lineRule="auto"/>
              <w:ind w:left="0" w:leftChars="0" w:right="0" w:rightChars="0" w:firstLine="0" w:firstLineChars="0"/>
              <w:jc w:val="center"/>
              <w:rPr>
                <w:b/>
                <w:sz w:val="28"/>
                <w:szCs w:val="28"/>
                <w:highlight w:val="none"/>
              </w:rPr>
            </w:pPr>
            <w:r>
              <w:rPr>
                <w:b/>
                <w:sz w:val="28"/>
                <w:szCs w:val="28"/>
                <w:highlight w:val="none"/>
              </w:rPr>
              <w:t>内容</w:t>
            </w:r>
          </w:p>
        </w:tc>
      </w:tr>
      <w:tr w14:paraId="1EB66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tblHeader/>
          <w:jc w:val="center"/>
        </w:trPr>
        <w:tc>
          <w:tcPr>
            <w:tcW w:w="0" w:type="auto"/>
            <w:vAlign w:val="center"/>
          </w:tcPr>
          <w:p w14:paraId="235DA362">
            <w:pPr>
              <w:snapToGrid w:val="0"/>
              <w:spacing w:line="240" w:lineRule="auto"/>
              <w:ind w:left="0" w:leftChars="0" w:right="0" w:rightChars="0" w:firstLine="0" w:firstLineChars="0"/>
              <w:jc w:val="left"/>
              <w:rPr>
                <w:sz w:val="28"/>
                <w:szCs w:val="28"/>
                <w:highlight w:val="none"/>
              </w:rPr>
            </w:pPr>
            <w:r>
              <w:rPr>
                <w:sz w:val="28"/>
                <w:szCs w:val="28"/>
                <w:highlight w:val="none"/>
              </w:rPr>
              <w:t>投标人名称</w:t>
            </w:r>
          </w:p>
        </w:tc>
        <w:tc>
          <w:tcPr>
            <w:tcW w:w="4924" w:type="dxa"/>
            <w:vAlign w:val="center"/>
          </w:tcPr>
          <w:p w14:paraId="5CE20251">
            <w:pPr>
              <w:snapToGrid w:val="0"/>
              <w:spacing w:line="240" w:lineRule="auto"/>
              <w:ind w:left="0" w:leftChars="0" w:right="0" w:rightChars="0" w:firstLine="0" w:firstLineChars="0"/>
              <w:jc w:val="left"/>
              <w:rPr>
                <w:sz w:val="28"/>
                <w:szCs w:val="28"/>
                <w:highlight w:val="none"/>
              </w:rPr>
            </w:pPr>
          </w:p>
          <w:p w14:paraId="48488C13">
            <w:pPr>
              <w:snapToGrid w:val="0"/>
              <w:spacing w:line="240" w:lineRule="auto"/>
              <w:ind w:left="0" w:leftChars="0" w:right="0" w:rightChars="0" w:firstLine="0" w:firstLineChars="0"/>
              <w:jc w:val="left"/>
              <w:rPr>
                <w:sz w:val="28"/>
                <w:szCs w:val="28"/>
                <w:highlight w:val="none"/>
              </w:rPr>
            </w:pPr>
            <w:r>
              <w:rPr>
                <w:sz w:val="28"/>
                <w:szCs w:val="28"/>
                <w:highlight w:val="none"/>
              </w:rPr>
              <w:t>________________（加盖公章）</w:t>
            </w:r>
          </w:p>
        </w:tc>
      </w:tr>
      <w:tr w14:paraId="4FBD8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blHeader/>
          <w:jc w:val="center"/>
        </w:trPr>
        <w:tc>
          <w:tcPr>
            <w:tcW w:w="0" w:type="auto"/>
            <w:vAlign w:val="center"/>
          </w:tcPr>
          <w:p w14:paraId="086EE4AE">
            <w:pPr>
              <w:snapToGrid w:val="0"/>
              <w:spacing w:line="240" w:lineRule="auto"/>
              <w:ind w:left="0" w:leftChars="0" w:right="0" w:rightChars="0" w:firstLine="0" w:firstLineChars="0"/>
              <w:jc w:val="left"/>
              <w:rPr>
                <w:sz w:val="28"/>
                <w:szCs w:val="28"/>
                <w:highlight w:val="none"/>
              </w:rPr>
            </w:pPr>
            <w:r>
              <w:rPr>
                <w:sz w:val="28"/>
                <w:szCs w:val="28"/>
                <w:highlight w:val="none"/>
              </w:rPr>
              <w:t>法定代表人或其授权代表</w:t>
            </w:r>
          </w:p>
        </w:tc>
        <w:tc>
          <w:tcPr>
            <w:tcW w:w="4924" w:type="dxa"/>
            <w:vAlign w:val="center"/>
          </w:tcPr>
          <w:p w14:paraId="06464D92">
            <w:pPr>
              <w:snapToGrid w:val="0"/>
              <w:spacing w:line="240" w:lineRule="auto"/>
              <w:ind w:left="0" w:leftChars="0" w:right="0" w:rightChars="0" w:firstLine="0" w:firstLineChars="0"/>
              <w:jc w:val="left"/>
              <w:rPr>
                <w:sz w:val="28"/>
                <w:szCs w:val="28"/>
                <w:highlight w:val="none"/>
              </w:rPr>
            </w:pPr>
          </w:p>
          <w:p w14:paraId="5C2A11A2">
            <w:pPr>
              <w:snapToGrid w:val="0"/>
              <w:spacing w:line="240" w:lineRule="auto"/>
              <w:ind w:left="0" w:leftChars="0" w:right="0" w:rightChars="0" w:firstLine="0" w:firstLineChars="0"/>
              <w:jc w:val="left"/>
              <w:rPr>
                <w:sz w:val="28"/>
                <w:szCs w:val="28"/>
                <w:highlight w:val="none"/>
              </w:rPr>
            </w:pPr>
            <w:r>
              <w:rPr>
                <w:sz w:val="28"/>
                <w:szCs w:val="28"/>
                <w:highlight w:val="none"/>
              </w:rPr>
              <w:t>________________（签字）</w:t>
            </w:r>
          </w:p>
        </w:tc>
      </w:tr>
      <w:tr w14:paraId="510A6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blHeader/>
          <w:jc w:val="center"/>
        </w:trPr>
        <w:tc>
          <w:tcPr>
            <w:tcW w:w="0" w:type="auto"/>
            <w:vAlign w:val="center"/>
          </w:tcPr>
          <w:p w14:paraId="093E84DE">
            <w:pPr>
              <w:snapToGrid w:val="0"/>
              <w:spacing w:line="240" w:lineRule="auto"/>
              <w:ind w:left="0" w:leftChars="0" w:right="0" w:rightChars="0" w:firstLine="0" w:firstLineChars="0"/>
              <w:jc w:val="left"/>
              <w:rPr>
                <w:sz w:val="28"/>
                <w:szCs w:val="28"/>
                <w:highlight w:val="none"/>
              </w:rPr>
            </w:pPr>
            <w:r>
              <w:rPr>
                <w:sz w:val="28"/>
                <w:szCs w:val="28"/>
                <w:highlight w:val="none"/>
              </w:rPr>
              <w:t>地址</w:t>
            </w:r>
          </w:p>
        </w:tc>
        <w:tc>
          <w:tcPr>
            <w:tcW w:w="4924" w:type="dxa"/>
            <w:vAlign w:val="center"/>
          </w:tcPr>
          <w:p w14:paraId="1923F06D">
            <w:pPr>
              <w:snapToGrid w:val="0"/>
              <w:spacing w:line="240" w:lineRule="auto"/>
              <w:ind w:left="0" w:leftChars="0" w:right="0" w:rightChars="0" w:firstLine="0" w:firstLineChars="0"/>
              <w:jc w:val="left"/>
              <w:rPr>
                <w:sz w:val="28"/>
                <w:szCs w:val="28"/>
                <w:highlight w:val="none"/>
              </w:rPr>
            </w:pPr>
          </w:p>
          <w:p w14:paraId="12F75781">
            <w:pPr>
              <w:snapToGrid w:val="0"/>
              <w:spacing w:line="240" w:lineRule="auto"/>
              <w:ind w:left="0" w:leftChars="0" w:right="0" w:rightChars="0" w:firstLine="0" w:firstLineChars="0"/>
              <w:jc w:val="left"/>
              <w:rPr>
                <w:sz w:val="28"/>
                <w:szCs w:val="28"/>
                <w:highlight w:val="none"/>
              </w:rPr>
            </w:pPr>
          </w:p>
          <w:p w14:paraId="3A7970D7">
            <w:pPr>
              <w:snapToGrid w:val="0"/>
              <w:spacing w:line="240" w:lineRule="auto"/>
              <w:ind w:left="0" w:leftChars="0" w:right="0" w:rightChars="0" w:firstLine="0" w:firstLineChars="0"/>
              <w:jc w:val="left"/>
              <w:rPr>
                <w:sz w:val="28"/>
                <w:szCs w:val="28"/>
                <w:highlight w:val="none"/>
              </w:rPr>
            </w:pPr>
            <w:r>
              <w:rPr>
                <w:sz w:val="28"/>
                <w:szCs w:val="28"/>
                <w:highlight w:val="none"/>
              </w:rPr>
              <w:t>________________</w:t>
            </w:r>
          </w:p>
        </w:tc>
      </w:tr>
      <w:tr w14:paraId="4BF61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blHeader/>
          <w:jc w:val="center"/>
        </w:trPr>
        <w:tc>
          <w:tcPr>
            <w:tcW w:w="0" w:type="auto"/>
            <w:vAlign w:val="center"/>
          </w:tcPr>
          <w:p w14:paraId="433D2775">
            <w:pPr>
              <w:snapToGrid w:val="0"/>
              <w:spacing w:line="240" w:lineRule="auto"/>
              <w:ind w:left="0" w:leftChars="0" w:right="0" w:rightChars="0" w:firstLine="0" w:firstLineChars="0"/>
              <w:jc w:val="left"/>
              <w:rPr>
                <w:sz w:val="28"/>
                <w:szCs w:val="28"/>
                <w:highlight w:val="none"/>
              </w:rPr>
            </w:pPr>
            <w:r>
              <w:rPr>
                <w:sz w:val="28"/>
                <w:szCs w:val="28"/>
                <w:highlight w:val="none"/>
              </w:rPr>
              <w:t>电话</w:t>
            </w:r>
          </w:p>
        </w:tc>
        <w:tc>
          <w:tcPr>
            <w:tcW w:w="4924" w:type="dxa"/>
            <w:vAlign w:val="center"/>
          </w:tcPr>
          <w:p w14:paraId="4C1B989E">
            <w:pPr>
              <w:snapToGrid w:val="0"/>
              <w:spacing w:line="240" w:lineRule="auto"/>
              <w:ind w:left="0" w:leftChars="0" w:right="0" w:rightChars="0" w:firstLine="0" w:firstLineChars="0"/>
              <w:jc w:val="left"/>
              <w:rPr>
                <w:sz w:val="28"/>
                <w:szCs w:val="28"/>
                <w:highlight w:val="none"/>
              </w:rPr>
            </w:pPr>
          </w:p>
          <w:p w14:paraId="0EDBFC40">
            <w:pPr>
              <w:snapToGrid w:val="0"/>
              <w:spacing w:line="240" w:lineRule="auto"/>
              <w:ind w:left="0" w:leftChars="0" w:right="0" w:rightChars="0" w:firstLine="0" w:firstLineChars="0"/>
              <w:jc w:val="left"/>
              <w:rPr>
                <w:sz w:val="28"/>
                <w:szCs w:val="28"/>
                <w:highlight w:val="none"/>
              </w:rPr>
            </w:pPr>
            <w:r>
              <w:rPr>
                <w:sz w:val="28"/>
                <w:szCs w:val="28"/>
                <w:highlight w:val="none"/>
              </w:rPr>
              <w:t>________________</w:t>
            </w:r>
          </w:p>
        </w:tc>
      </w:tr>
      <w:tr w14:paraId="28351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blHeader/>
          <w:jc w:val="center"/>
        </w:trPr>
        <w:tc>
          <w:tcPr>
            <w:tcW w:w="3931" w:type="dxa"/>
            <w:vAlign w:val="center"/>
          </w:tcPr>
          <w:p w14:paraId="0386D04A">
            <w:pPr>
              <w:snapToGrid w:val="0"/>
              <w:spacing w:line="240" w:lineRule="auto"/>
              <w:ind w:left="0" w:leftChars="0" w:right="0" w:rightChars="0" w:firstLine="0" w:firstLineChars="0"/>
              <w:rPr>
                <w:sz w:val="28"/>
                <w:szCs w:val="28"/>
                <w:highlight w:val="none"/>
              </w:rPr>
            </w:pPr>
            <w:r>
              <w:rPr>
                <w:sz w:val="28"/>
                <w:szCs w:val="28"/>
                <w:highlight w:val="none"/>
              </w:rPr>
              <w:t>日期</w:t>
            </w:r>
          </w:p>
        </w:tc>
        <w:tc>
          <w:tcPr>
            <w:tcW w:w="4924" w:type="dxa"/>
            <w:vAlign w:val="center"/>
          </w:tcPr>
          <w:p w14:paraId="47FCD077">
            <w:pPr>
              <w:snapToGrid w:val="0"/>
              <w:spacing w:line="240" w:lineRule="auto"/>
              <w:ind w:left="0" w:leftChars="0" w:right="0" w:rightChars="0" w:firstLine="0" w:firstLineChars="0"/>
              <w:rPr>
                <w:sz w:val="28"/>
                <w:szCs w:val="28"/>
                <w:highlight w:val="none"/>
              </w:rPr>
            </w:pPr>
          </w:p>
          <w:p w14:paraId="19136405">
            <w:pPr>
              <w:snapToGrid w:val="0"/>
              <w:spacing w:line="240" w:lineRule="auto"/>
              <w:ind w:left="0" w:leftChars="0" w:right="0" w:rightChars="0" w:firstLine="0" w:firstLineChars="0"/>
              <w:rPr>
                <w:sz w:val="28"/>
                <w:szCs w:val="28"/>
                <w:highlight w:val="none"/>
              </w:rPr>
            </w:pPr>
            <w:r>
              <w:rPr>
                <w:sz w:val="28"/>
                <w:szCs w:val="28"/>
                <w:highlight w:val="none"/>
              </w:rPr>
              <w:t>____年____月____日</w:t>
            </w:r>
          </w:p>
        </w:tc>
      </w:tr>
    </w:tbl>
    <w:p w14:paraId="7DB33107">
      <w:pPr>
        <w:pStyle w:val="27"/>
        <w:ind w:left="0" w:leftChars="0" w:firstLine="0" w:firstLineChars="0"/>
        <w:jc w:val="center"/>
        <w:outlineLvl w:val="0"/>
        <w:rPr>
          <w:rFonts w:hint="eastAsia" w:ascii="方正小标宋简体" w:hAnsi="方正小标宋简体" w:eastAsia="方正小标宋简体" w:cs="方正小标宋简体"/>
          <w:b w:val="0"/>
          <w:bCs w:val="0"/>
          <w:kern w:val="0"/>
          <w:sz w:val="30"/>
          <w:szCs w:val="30"/>
          <w:highlight w:val="none"/>
          <w:lang w:val="en-US" w:eastAsia="zh-CN" w:bidi="ar-SA"/>
        </w:rPr>
      </w:pPr>
      <w:r>
        <w:rPr>
          <w:rFonts w:hint="eastAsia" w:ascii="方正小标宋简体" w:hAnsi="方正小标宋简体" w:eastAsia="方正小标宋简体" w:cs="方正小标宋简体"/>
          <w:b w:val="0"/>
          <w:bCs w:val="0"/>
          <w:kern w:val="0"/>
          <w:sz w:val="30"/>
          <w:szCs w:val="30"/>
          <w:highlight w:val="none"/>
          <w:lang w:val="en-US" w:eastAsia="zh-CN" w:bidi="ar-SA"/>
        </w:rPr>
        <w:t>2.法定代表人身份证明</w:t>
      </w:r>
    </w:p>
    <w:p w14:paraId="76085B6D">
      <w:pPr>
        <w:widowControl/>
        <w:spacing w:line="360" w:lineRule="auto"/>
        <w:rPr>
          <w:rFonts w:hint="eastAsia" w:ascii="宋体" w:hAnsi="宋体" w:eastAsia="宋体" w:cs="宋体"/>
          <w:color w:val="auto"/>
          <w:spacing w:val="3"/>
          <w:kern w:val="0"/>
          <w:highlight w:val="none"/>
        </w:rPr>
      </w:pPr>
      <w:r>
        <w:rPr>
          <w:rFonts w:hint="eastAsia" w:ascii="宋体" w:hAnsi="宋体" w:eastAsia="宋体" w:cs="宋体"/>
          <w:color w:val="auto"/>
          <w:kern w:val="0"/>
          <w:highlight w:val="none"/>
          <w:lang w:eastAsia="zh-CN"/>
        </w:rPr>
        <w:t>投标人</w:t>
      </w:r>
      <w:r>
        <w:rPr>
          <w:rFonts w:hint="eastAsia" w:ascii="宋体" w:hAnsi="宋体" w:eastAsia="宋体" w:cs="宋体"/>
          <w:color w:val="auto"/>
          <w:kern w:val="0"/>
          <w:highlight w:val="none"/>
        </w:rPr>
        <w:t>名称：</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spacing w:val="3"/>
          <w:kern w:val="0"/>
          <w:highlight w:val="none"/>
          <w:u w:val="single"/>
        </w:rPr>
        <w:t xml:space="preserve"> </w:t>
      </w:r>
      <w:r>
        <w:rPr>
          <w:rFonts w:hint="eastAsia" w:ascii="宋体" w:hAnsi="宋体" w:eastAsia="宋体" w:cs="宋体"/>
          <w:color w:val="auto"/>
          <w:spacing w:val="3"/>
          <w:kern w:val="0"/>
          <w:highlight w:val="none"/>
        </w:rPr>
        <w:t xml:space="preserve"> </w:t>
      </w:r>
    </w:p>
    <w:p w14:paraId="058773D9">
      <w:pPr>
        <w:widowControl/>
        <w:spacing w:line="360" w:lineRule="auto"/>
        <w:rPr>
          <w:rFonts w:hint="eastAsia" w:ascii="宋体" w:hAnsi="宋体" w:eastAsia="宋体" w:cs="宋体"/>
          <w:color w:val="auto"/>
          <w:spacing w:val="26"/>
          <w:kern w:val="0"/>
          <w:highlight w:val="none"/>
        </w:rPr>
      </w:pPr>
      <w:r>
        <w:rPr>
          <w:rFonts w:hint="eastAsia" w:ascii="宋体" w:hAnsi="宋体" w:eastAsia="宋体" w:cs="宋体"/>
          <w:color w:val="auto"/>
          <w:kern w:val="0"/>
          <w:highlight w:val="none"/>
        </w:rPr>
        <w:t>单位</w:t>
      </w:r>
      <w:r>
        <w:rPr>
          <w:rFonts w:hint="eastAsia" w:ascii="宋体" w:hAnsi="宋体" w:eastAsia="宋体" w:cs="宋体"/>
          <w:color w:val="auto"/>
          <w:spacing w:val="-1"/>
          <w:kern w:val="0"/>
          <w:highlight w:val="none"/>
        </w:rPr>
        <w:t>性</w:t>
      </w:r>
      <w:r>
        <w:rPr>
          <w:rFonts w:hint="eastAsia" w:ascii="宋体" w:hAnsi="宋体" w:eastAsia="宋体" w:cs="宋体"/>
          <w:color w:val="auto"/>
          <w:kern w:val="0"/>
          <w:highlight w:val="none"/>
        </w:rPr>
        <w:t>质：</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spacing w:val="26"/>
          <w:kern w:val="0"/>
          <w:highlight w:val="none"/>
          <w:u w:val="single"/>
        </w:rPr>
        <w:t xml:space="preserve"> </w:t>
      </w:r>
      <w:r>
        <w:rPr>
          <w:rFonts w:hint="eastAsia" w:ascii="宋体" w:hAnsi="宋体" w:eastAsia="宋体" w:cs="宋体"/>
          <w:color w:val="auto"/>
          <w:spacing w:val="26"/>
          <w:kern w:val="0"/>
          <w:highlight w:val="none"/>
        </w:rPr>
        <w:t xml:space="preserve"> </w:t>
      </w:r>
    </w:p>
    <w:p w14:paraId="3EB8F106">
      <w:pPr>
        <w:widowControl/>
        <w:spacing w:line="360" w:lineRule="auto"/>
        <w:rPr>
          <w:rFonts w:hint="eastAsia" w:ascii="宋体" w:hAnsi="宋体" w:eastAsia="宋体" w:cs="宋体"/>
          <w:color w:val="auto"/>
          <w:spacing w:val="10"/>
          <w:kern w:val="0"/>
          <w:highlight w:val="none"/>
        </w:rPr>
      </w:pPr>
      <w:r>
        <w:rPr>
          <w:rFonts w:hint="eastAsia" w:ascii="宋体" w:hAnsi="宋体" w:eastAsia="宋体" w:cs="宋体"/>
          <w:color w:val="auto"/>
          <w:kern w:val="0"/>
          <w:highlight w:val="none"/>
        </w:rPr>
        <w:t>地    址</w:t>
      </w:r>
      <w:r>
        <w:rPr>
          <w:rFonts w:hint="eastAsia" w:ascii="宋体" w:hAnsi="宋体" w:eastAsia="宋体" w:cs="宋体"/>
          <w:color w:val="auto"/>
          <w:spacing w:val="-1"/>
          <w:kern w:val="0"/>
          <w:highlight w:val="none"/>
        </w:rPr>
        <w:t>：</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spacing w:val="10"/>
          <w:kern w:val="0"/>
          <w:highlight w:val="none"/>
          <w:u w:val="single"/>
        </w:rPr>
        <w:t xml:space="preserve"> </w:t>
      </w:r>
      <w:r>
        <w:rPr>
          <w:rFonts w:hint="eastAsia" w:ascii="宋体" w:hAnsi="宋体" w:eastAsia="宋体" w:cs="宋体"/>
          <w:color w:val="auto"/>
          <w:spacing w:val="10"/>
          <w:kern w:val="0"/>
          <w:highlight w:val="none"/>
        </w:rPr>
        <w:t xml:space="preserve"> </w:t>
      </w:r>
    </w:p>
    <w:p w14:paraId="1630972D">
      <w:pPr>
        <w:widowControl/>
        <w:spacing w:line="360" w:lineRule="auto"/>
        <w:rPr>
          <w:rFonts w:hint="eastAsia" w:ascii="宋体" w:hAnsi="宋体" w:eastAsia="宋体" w:cs="宋体"/>
          <w:color w:val="auto"/>
          <w:kern w:val="0"/>
          <w:highlight w:val="none"/>
        </w:rPr>
      </w:pPr>
      <w:r>
        <w:rPr>
          <w:rFonts w:hint="eastAsia" w:ascii="宋体" w:hAnsi="宋体" w:eastAsia="宋体" w:cs="宋体"/>
          <w:color w:val="auto"/>
          <w:kern w:val="0"/>
          <w:highlight w:val="none"/>
        </w:rPr>
        <w:t>成立</w:t>
      </w:r>
      <w:r>
        <w:rPr>
          <w:rFonts w:hint="eastAsia" w:ascii="宋体" w:hAnsi="宋体" w:eastAsia="宋体" w:cs="宋体"/>
          <w:color w:val="auto"/>
          <w:spacing w:val="-1"/>
          <w:kern w:val="0"/>
          <w:highlight w:val="none"/>
        </w:rPr>
        <w:t>时</w:t>
      </w:r>
      <w:r>
        <w:rPr>
          <w:rFonts w:hint="eastAsia" w:ascii="宋体" w:hAnsi="宋体" w:eastAsia="宋体" w:cs="宋体"/>
          <w:color w:val="auto"/>
          <w:kern w:val="0"/>
          <w:highlight w:val="none"/>
        </w:rPr>
        <w:t>间：</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spacing w:val="-6"/>
          <w:kern w:val="0"/>
          <w:highlight w:val="none"/>
          <w:u w:val="single"/>
        </w:rPr>
        <w:t xml:space="preserve"> </w:t>
      </w:r>
      <w:r>
        <w:rPr>
          <w:rFonts w:hint="eastAsia" w:ascii="宋体" w:hAnsi="宋体" w:eastAsia="宋体" w:cs="宋体"/>
          <w:color w:val="auto"/>
          <w:spacing w:val="-1"/>
          <w:kern w:val="0"/>
          <w:highlight w:val="none"/>
        </w:rPr>
        <w:t>年</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spacing w:val="42"/>
          <w:kern w:val="0"/>
          <w:highlight w:val="none"/>
          <w:u w:val="single"/>
        </w:rPr>
        <w:t xml:space="preserve"> </w:t>
      </w:r>
      <w:r>
        <w:rPr>
          <w:rFonts w:hint="eastAsia" w:ascii="宋体" w:hAnsi="宋体" w:eastAsia="宋体" w:cs="宋体"/>
          <w:color w:val="auto"/>
          <w:kern w:val="0"/>
          <w:highlight w:val="none"/>
        </w:rPr>
        <w:t>月</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spacing w:val="-49"/>
          <w:kern w:val="0"/>
          <w:highlight w:val="none"/>
        </w:rPr>
        <w:t xml:space="preserve"> </w:t>
      </w:r>
      <w:r>
        <w:rPr>
          <w:rFonts w:hint="eastAsia" w:ascii="宋体" w:hAnsi="宋体" w:eastAsia="宋体" w:cs="宋体"/>
          <w:color w:val="auto"/>
          <w:kern w:val="0"/>
          <w:highlight w:val="none"/>
        </w:rPr>
        <w:t xml:space="preserve">日 </w:t>
      </w:r>
    </w:p>
    <w:p w14:paraId="7F7BE576">
      <w:pPr>
        <w:widowControl/>
        <w:spacing w:line="360" w:lineRule="auto"/>
        <w:rPr>
          <w:rFonts w:hint="eastAsia" w:ascii="宋体" w:hAnsi="宋体" w:eastAsia="宋体" w:cs="宋体"/>
          <w:color w:val="auto"/>
          <w:kern w:val="0"/>
          <w:highlight w:val="none"/>
        </w:rPr>
      </w:pPr>
      <w:r>
        <w:rPr>
          <w:rFonts w:hint="eastAsia" w:ascii="宋体" w:hAnsi="宋体" w:eastAsia="宋体" w:cs="宋体"/>
          <w:color w:val="auto"/>
          <w:kern w:val="0"/>
          <w:highlight w:val="none"/>
        </w:rPr>
        <w:t>经营</w:t>
      </w:r>
      <w:r>
        <w:rPr>
          <w:rFonts w:hint="eastAsia" w:ascii="宋体" w:hAnsi="宋体" w:eastAsia="宋体" w:cs="宋体"/>
          <w:color w:val="auto"/>
          <w:spacing w:val="-1"/>
          <w:kern w:val="0"/>
          <w:highlight w:val="none"/>
        </w:rPr>
        <w:t>期</w:t>
      </w:r>
      <w:r>
        <w:rPr>
          <w:rFonts w:hint="eastAsia" w:ascii="宋体" w:hAnsi="宋体" w:eastAsia="宋体" w:cs="宋体"/>
          <w:color w:val="auto"/>
          <w:kern w:val="0"/>
          <w:highlight w:val="none"/>
        </w:rPr>
        <w:t>限：</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spacing w:val="26"/>
          <w:kern w:val="0"/>
          <w:highlight w:val="none"/>
          <w:u w:val="single"/>
        </w:rPr>
        <w:t xml:space="preserve"> </w:t>
      </w:r>
    </w:p>
    <w:p w14:paraId="6D8DF173">
      <w:pPr>
        <w:widowControl/>
        <w:spacing w:line="360" w:lineRule="auto"/>
        <w:rPr>
          <w:rFonts w:hint="eastAsia" w:ascii="宋体" w:hAnsi="宋体" w:eastAsia="宋体" w:cs="宋体"/>
          <w:color w:val="auto"/>
          <w:kern w:val="0"/>
          <w:highlight w:val="none"/>
        </w:rPr>
      </w:pPr>
      <w:r>
        <w:rPr>
          <w:rFonts w:hint="eastAsia" w:ascii="宋体" w:hAnsi="宋体" w:eastAsia="宋体" w:cs="宋体"/>
          <w:color w:val="auto"/>
          <w:kern w:val="0"/>
          <w:highlight w:val="none"/>
        </w:rPr>
        <w:t>姓名：</w:t>
      </w:r>
      <w:r>
        <w:rPr>
          <w:rFonts w:hint="eastAsia" w:ascii="宋体" w:hAnsi="宋体" w:eastAsia="宋体" w:cs="宋体"/>
          <w:color w:val="auto"/>
          <w:spacing w:val="42"/>
          <w:kern w:val="0"/>
          <w:highlight w:val="none"/>
          <w:u w:val="single"/>
        </w:rPr>
        <w:t xml:space="preserve"> </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性别：</w:t>
      </w:r>
      <w:r>
        <w:rPr>
          <w:rFonts w:hint="eastAsia" w:ascii="宋体" w:hAnsi="宋体" w:eastAsia="宋体" w:cs="宋体"/>
          <w:color w:val="auto"/>
          <w:spacing w:val="42"/>
          <w:kern w:val="0"/>
          <w:highlight w:val="none"/>
          <w:u w:val="single"/>
        </w:rPr>
        <w:t xml:space="preserve">    </w:t>
      </w:r>
      <w:r>
        <w:rPr>
          <w:rFonts w:hint="eastAsia" w:ascii="宋体" w:hAnsi="宋体" w:eastAsia="宋体" w:cs="宋体"/>
          <w:color w:val="auto"/>
          <w:kern w:val="0"/>
          <w:highlight w:val="none"/>
        </w:rPr>
        <w:t>年</w:t>
      </w:r>
      <w:r>
        <w:rPr>
          <w:rFonts w:hint="eastAsia" w:ascii="宋体" w:hAnsi="宋体" w:eastAsia="宋体" w:cs="宋体"/>
          <w:color w:val="auto"/>
          <w:spacing w:val="-1"/>
          <w:kern w:val="0"/>
          <w:highlight w:val="none"/>
        </w:rPr>
        <w:t>龄</w:t>
      </w:r>
      <w:r>
        <w:rPr>
          <w:rFonts w:hint="eastAsia" w:ascii="宋体" w:hAnsi="宋体" w:eastAsia="宋体" w:cs="宋体"/>
          <w:color w:val="auto"/>
          <w:kern w:val="0"/>
          <w:highlight w:val="none"/>
        </w:rPr>
        <w:t>：</w:t>
      </w:r>
      <w:r>
        <w:rPr>
          <w:rFonts w:hint="eastAsia" w:ascii="宋体" w:hAnsi="宋体" w:eastAsia="宋体" w:cs="宋体"/>
          <w:color w:val="auto"/>
          <w:spacing w:val="42"/>
          <w:kern w:val="0"/>
          <w:highlight w:val="none"/>
          <w:u w:val="single"/>
        </w:rPr>
        <w:t xml:space="preserve">   </w:t>
      </w:r>
      <w:r>
        <w:rPr>
          <w:rFonts w:hint="eastAsia" w:ascii="宋体" w:hAnsi="宋体" w:eastAsia="宋体" w:cs="宋体"/>
          <w:color w:val="auto"/>
          <w:kern w:val="0"/>
          <w:highlight w:val="none"/>
        </w:rPr>
        <w:t>职务</w:t>
      </w:r>
      <w:r>
        <w:rPr>
          <w:rFonts w:hint="eastAsia" w:ascii="宋体" w:hAnsi="宋体" w:eastAsia="宋体" w:cs="宋体"/>
          <w:color w:val="auto"/>
          <w:spacing w:val="-1"/>
          <w:kern w:val="0"/>
          <w:highlight w:val="none"/>
        </w:rPr>
        <w:t>：</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 xml:space="preserve"> </w:t>
      </w:r>
    </w:p>
    <w:p w14:paraId="23D43901">
      <w:pPr>
        <w:widowControl/>
        <w:spacing w:line="360" w:lineRule="auto"/>
        <w:rPr>
          <w:rFonts w:hint="eastAsia" w:ascii="宋体" w:hAnsi="宋体" w:eastAsia="宋体" w:cs="宋体"/>
          <w:color w:val="auto"/>
          <w:kern w:val="0"/>
          <w:highlight w:val="none"/>
        </w:rPr>
      </w:pPr>
      <w:r>
        <w:rPr>
          <w:rFonts w:hint="eastAsia" w:ascii="宋体" w:hAnsi="宋体" w:eastAsia="宋体" w:cs="宋体"/>
          <w:color w:val="auto"/>
          <w:kern w:val="0"/>
          <w:highlight w:val="none"/>
        </w:rPr>
        <w:t>系</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spacing w:val="-1"/>
          <w:kern w:val="0"/>
          <w:highlight w:val="none"/>
        </w:rPr>
        <w:t>（</w:t>
      </w:r>
      <w:r>
        <w:rPr>
          <w:rFonts w:hint="eastAsia" w:ascii="宋体" w:hAnsi="宋体" w:eastAsia="宋体" w:cs="宋体"/>
          <w:color w:val="auto"/>
          <w:kern w:val="0"/>
          <w:highlight w:val="none"/>
          <w:lang w:eastAsia="zh-CN"/>
        </w:rPr>
        <w:t>投标人</w:t>
      </w:r>
      <w:r>
        <w:rPr>
          <w:rFonts w:hint="eastAsia" w:ascii="宋体" w:hAnsi="宋体" w:eastAsia="宋体" w:cs="宋体"/>
          <w:color w:val="auto"/>
          <w:kern w:val="0"/>
          <w:highlight w:val="none"/>
        </w:rPr>
        <w:t>名称）的法定代表人（单位负责人）。</w:t>
      </w:r>
    </w:p>
    <w:p w14:paraId="4FD47246">
      <w:pPr>
        <w:widowControl/>
        <w:spacing w:line="360" w:lineRule="auto"/>
        <w:ind w:right="6463"/>
        <w:rPr>
          <w:rFonts w:hint="eastAsia" w:ascii="宋体" w:hAnsi="宋体" w:eastAsia="宋体" w:cs="宋体"/>
          <w:color w:val="auto"/>
          <w:kern w:val="0"/>
          <w:highlight w:val="none"/>
        </w:rPr>
      </w:pPr>
      <w:r>
        <w:rPr>
          <w:rFonts w:hint="eastAsia" w:ascii="宋体" w:hAnsi="宋体" w:eastAsia="宋体" w:cs="宋体"/>
          <w:color w:val="auto"/>
          <w:kern w:val="0"/>
          <w:highlight w:val="none"/>
        </w:rPr>
        <w:t>特此证明。</w:t>
      </w:r>
    </w:p>
    <w:p w14:paraId="00555996">
      <w:pPr>
        <w:widowControl/>
        <w:spacing w:before="12" w:line="360" w:lineRule="auto"/>
        <w:rPr>
          <w:rFonts w:hint="eastAsia" w:ascii="宋体" w:hAnsi="宋体" w:eastAsia="宋体" w:cs="宋体"/>
          <w:color w:val="auto"/>
          <w:kern w:val="0"/>
          <w:highlight w:val="none"/>
        </w:rPr>
      </w:pPr>
      <w:r>
        <w:rPr>
          <w:rFonts w:hint="eastAsia" w:ascii="宋体" w:hAnsi="宋体" w:eastAsia="宋体" w:cs="宋体"/>
          <w:color w:val="auto"/>
          <w:kern w:val="0"/>
          <w:highlight w:val="none"/>
        </w:rPr>
        <w:t>附：法定代表人（单位负责人）身份证扫描件。</w:t>
      </w:r>
    </w:p>
    <w:tbl>
      <w:tblPr>
        <w:tblStyle w:val="10"/>
        <w:tblpPr w:leftFromText="180" w:rightFromText="180" w:vertAnchor="text" w:horzAnchor="page" w:tblpX="1695" w:tblpY="3"/>
        <w:tblOverlap w:val="never"/>
        <w:tblW w:w="89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59"/>
        <w:gridCol w:w="4460"/>
      </w:tblGrid>
      <w:tr w14:paraId="6A8E8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0" w:hRule="atLeast"/>
        </w:trPr>
        <w:tc>
          <w:tcPr>
            <w:tcW w:w="4459" w:type="dxa"/>
            <w:noWrap w:val="0"/>
            <w:vAlign w:val="center"/>
          </w:tcPr>
          <w:p w14:paraId="45BFF99C">
            <w:pPr>
              <w:adjustRightInd w:val="0"/>
              <w:snapToGrid w:val="0"/>
              <w:spacing w:line="36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法定代表人</w:t>
            </w:r>
            <w:r>
              <w:rPr>
                <w:rFonts w:hint="eastAsia" w:ascii="宋体" w:hAnsi="宋体" w:eastAsia="宋体" w:cs="宋体"/>
                <w:color w:val="auto"/>
                <w:kern w:val="0"/>
                <w:highlight w:val="none"/>
              </w:rPr>
              <w:t>（单位负责人）</w:t>
            </w:r>
            <w:r>
              <w:rPr>
                <w:rFonts w:hint="eastAsia" w:ascii="宋体" w:hAnsi="宋体" w:eastAsia="宋体" w:cs="Times New Roman"/>
                <w:color w:val="auto"/>
                <w:szCs w:val="21"/>
                <w:highlight w:val="none"/>
              </w:rPr>
              <w:t>身份证（正面）</w:t>
            </w:r>
          </w:p>
        </w:tc>
        <w:tc>
          <w:tcPr>
            <w:tcW w:w="4460" w:type="dxa"/>
            <w:noWrap w:val="0"/>
            <w:vAlign w:val="center"/>
          </w:tcPr>
          <w:p w14:paraId="14A75A71">
            <w:pPr>
              <w:adjustRightInd w:val="0"/>
              <w:snapToGrid w:val="0"/>
              <w:spacing w:line="36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法定代表人</w:t>
            </w:r>
            <w:r>
              <w:rPr>
                <w:rFonts w:hint="eastAsia" w:ascii="宋体" w:hAnsi="宋体" w:eastAsia="宋体" w:cs="宋体"/>
                <w:color w:val="auto"/>
                <w:kern w:val="0"/>
                <w:highlight w:val="none"/>
              </w:rPr>
              <w:t>（单位负责人）</w:t>
            </w:r>
            <w:r>
              <w:rPr>
                <w:rFonts w:hint="eastAsia" w:ascii="宋体" w:hAnsi="宋体" w:eastAsia="宋体" w:cs="Times New Roman"/>
                <w:color w:val="auto"/>
                <w:szCs w:val="21"/>
                <w:highlight w:val="none"/>
              </w:rPr>
              <w:t>身份证（反面）</w:t>
            </w:r>
          </w:p>
        </w:tc>
      </w:tr>
    </w:tbl>
    <w:p w14:paraId="570AC244">
      <w:pPr>
        <w:widowControl/>
        <w:spacing w:before="12" w:line="360" w:lineRule="auto"/>
        <w:rPr>
          <w:rFonts w:hint="eastAsia" w:ascii="宋体" w:hAnsi="宋体" w:eastAsia="宋体" w:cs="宋体"/>
          <w:color w:val="auto"/>
          <w:kern w:val="0"/>
          <w:highlight w:val="none"/>
        </w:rPr>
      </w:pPr>
    </w:p>
    <w:p w14:paraId="6CF6B51D">
      <w:pPr>
        <w:widowControl/>
        <w:spacing w:line="360" w:lineRule="auto"/>
        <w:ind w:left="5068" w:right="-20"/>
        <w:rPr>
          <w:rFonts w:hint="eastAsia" w:ascii="宋体" w:hAnsi="宋体" w:eastAsia="宋体" w:cs="宋体"/>
          <w:color w:val="auto"/>
          <w:kern w:val="0"/>
          <w:highlight w:val="none"/>
        </w:rPr>
      </w:pPr>
      <w:r>
        <w:rPr>
          <w:rFonts w:hint="eastAsia" w:ascii="宋体" w:hAnsi="宋体" w:eastAsia="宋体" w:cs="宋体"/>
          <w:color w:val="auto"/>
          <w:kern w:val="0"/>
          <w:position w:val="-4"/>
          <w:highlight w:val="none"/>
          <w:lang w:eastAsia="zh-CN"/>
        </w:rPr>
        <w:t>投标人</w:t>
      </w:r>
      <w:r>
        <w:rPr>
          <w:rFonts w:hint="eastAsia" w:ascii="宋体" w:hAnsi="宋体" w:eastAsia="宋体" w:cs="宋体"/>
          <w:color w:val="auto"/>
          <w:kern w:val="0"/>
          <w:position w:val="-4"/>
          <w:highlight w:val="none"/>
        </w:rPr>
        <w:t>：</w:t>
      </w:r>
      <w:r>
        <w:rPr>
          <w:rFonts w:hint="eastAsia" w:ascii="宋体" w:hAnsi="宋体" w:eastAsia="宋体" w:cs="宋体"/>
          <w:color w:val="auto"/>
          <w:spacing w:val="42"/>
          <w:kern w:val="0"/>
          <w:position w:val="-4"/>
          <w:highlight w:val="none"/>
          <w:u w:val="single"/>
        </w:rPr>
        <w:t xml:space="preserve"> </w:t>
      </w:r>
      <w:r>
        <w:rPr>
          <w:rFonts w:hint="eastAsia" w:ascii="宋体" w:hAnsi="宋体" w:eastAsia="宋体" w:cs="宋体"/>
          <w:color w:val="auto"/>
          <w:kern w:val="0"/>
          <w:position w:val="-4"/>
          <w:highlight w:val="none"/>
          <w:u w:val="single"/>
        </w:rPr>
        <w:t xml:space="preserve">          </w:t>
      </w:r>
      <w:r>
        <w:rPr>
          <w:rFonts w:hint="eastAsia" w:ascii="宋体" w:hAnsi="宋体" w:eastAsia="宋体" w:cs="宋体"/>
          <w:color w:val="auto"/>
          <w:spacing w:val="-1"/>
          <w:kern w:val="0"/>
          <w:position w:val="-4"/>
          <w:highlight w:val="none"/>
        </w:rPr>
        <w:t>（</w:t>
      </w:r>
      <w:r>
        <w:rPr>
          <w:rFonts w:hint="eastAsia" w:ascii="宋体" w:hAnsi="宋体" w:eastAsia="宋体" w:cs="宋体"/>
          <w:color w:val="auto"/>
          <w:kern w:val="0"/>
          <w:position w:val="-4"/>
          <w:highlight w:val="none"/>
        </w:rPr>
        <w:t>盖单位章）</w:t>
      </w:r>
    </w:p>
    <w:p w14:paraId="7865624A">
      <w:pPr>
        <w:widowControl/>
        <w:spacing w:line="360" w:lineRule="auto"/>
        <w:ind w:right="98"/>
        <w:jc w:val="right"/>
        <w:rPr>
          <w:rFonts w:hint="eastAsia" w:ascii="宋体" w:hAnsi="宋体" w:eastAsia="宋体" w:cs="宋体"/>
          <w:color w:val="auto"/>
          <w:kern w:val="0"/>
          <w:highlight w:val="none"/>
        </w:rPr>
      </w:pPr>
      <w:r>
        <w:rPr>
          <w:rFonts w:hint="eastAsia" w:ascii="宋体" w:hAnsi="宋体" w:eastAsia="宋体" w:cs="宋体"/>
          <w:color w:val="auto"/>
          <w:kern w:val="0"/>
          <w:position w:val="-2"/>
          <w:highlight w:val="none"/>
          <w:u w:val="single"/>
        </w:rPr>
        <w:t xml:space="preserve">       </w:t>
      </w:r>
      <w:r>
        <w:rPr>
          <w:rFonts w:hint="eastAsia" w:ascii="宋体" w:hAnsi="宋体" w:eastAsia="宋体" w:cs="宋体"/>
          <w:color w:val="auto"/>
          <w:spacing w:val="-1"/>
          <w:kern w:val="0"/>
          <w:position w:val="-2"/>
          <w:highlight w:val="none"/>
        </w:rPr>
        <w:t>年</w:t>
      </w:r>
      <w:r>
        <w:rPr>
          <w:rFonts w:hint="eastAsia" w:ascii="宋体" w:hAnsi="宋体" w:eastAsia="宋体" w:cs="宋体"/>
          <w:color w:val="auto"/>
          <w:spacing w:val="42"/>
          <w:kern w:val="0"/>
          <w:position w:val="-2"/>
          <w:highlight w:val="none"/>
          <w:u w:val="single"/>
        </w:rPr>
        <w:t xml:space="preserve"> </w:t>
      </w:r>
      <w:r>
        <w:rPr>
          <w:rFonts w:hint="eastAsia" w:ascii="宋体" w:hAnsi="宋体" w:eastAsia="宋体" w:cs="宋体"/>
          <w:color w:val="auto"/>
          <w:kern w:val="0"/>
          <w:position w:val="-2"/>
          <w:highlight w:val="none"/>
          <w:u w:val="single"/>
        </w:rPr>
        <w:t xml:space="preserve">  </w:t>
      </w:r>
      <w:r>
        <w:rPr>
          <w:rFonts w:hint="eastAsia" w:ascii="宋体" w:hAnsi="宋体" w:eastAsia="宋体" w:cs="宋体"/>
          <w:color w:val="auto"/>
          <w:kern w:val="0"/>
          <w:position w:val="-2"/>
          <w:highlight w:val="none"/>
        </w:rPr>
        <w:t>月</w:t>
      </w:r>
      <w:r>
        <w:rPr>
          <w:rFonts w:hint="eastAsia" w:ascii="宋体" w:hAnsi="宋体" w:eastAsia="宋体" w:cs="宋体"/>
          <w:color w:val="auto"/>
          <w:spacing w:val="42"/>
          <w:kern w:val="0"/>
          <w:position w:val="-2"/>
          <w:highlight w:val="none"/>
          <w:u w:val="single"/>
        </w:rPr>
        <w:t xml:space="preserve"> </w:t>
      </w:r>
      <w:r>
        <w:rPr>
          <w:rFonts w:hint="eastAsia" w:ascii="宋体" w:hAnsi="宋体" w:eastAsia="宋体" w:cs="宋体"/>
          <w:color w:val="auto"/>
          <w:kern w:val="0"/>
          <w:position w:val="-2"/>
          <w:highlight w:val="none"/>
          <w:u w:val="single"/>
        </w:rPr>
        <w:t xml:space="preserve">   </w:t>
      </w:r>
      <w:r>
        <w:rPr>
          <w:rFonts w:hint="eastAsia" w:ascii="宋体" w:hAnsi="宋体" w:eastAsia="宋体" w:cs="宋体"/>
          <w:color w:val="auto"/>
          <w:kern w:val="0"/>
          <w:position w:val="-2"/>
          <w:highlight w:val="none"/>
        </w:rPr>
        <w:t>日</w:t>
      </w:r>
    </w:p>
    <w:p w14:paraId="1A17EE89">
      <w:pPr>
        <w:pStyle w:val="27"/>
        <w:ind w:left="0" w:leftChars="0" w:firstLine="0" w:firstLineChars="0"/>
        <w:jc w:val="center"/>
        <w:outlineLvl w:val="0"/>
        <w:rPr>
          <w:rFonts w:hint="default" w:ascii="方正小标宋简体" w:hAnsi="方正小标宋简体" w:eastAsia="方正小标宋简体" w:cs="方正小标宋简体"/>
          <w:b w:val="0"/>
          <w:bCs w:val="0"/>
          <w:kern w:val="0"/>
          <w:sz w:val="30"/>
          <w:szCs w:val="30"/>
          <w:highlight w:val="none"/>
          <w:lang w:val="en-US" w:eastAsia="zh-CN" w:bidi="ar-SA"/>
        </w:rPr>
      </w:pPr>
      <w:r>
        <w:rPr>
          <w:rFonts w:hint="eastAsia" w:ascii="方正小标宋简体" w:hAnsi="方正小标宋简体" w:eastAsia="方正小标宋简体" w:cs="方正小标宋简体"/>
          <w:b w:val="0"/>
          <w:bCs w:val="0"/>
          <w:kern w:val="0"/>
          <w:sz w:val="30"/>
          <w:szCs w:val="30"/>
          <w:highlight w:val="none"/>
          <w:lang w:val="en-US" w:eastAsia="zh-CN" w:bidi="ar-SA"/>
        </w:rPr>
        <w:t>3.授权委托书</w:t>
      </w:r>
    </w:p>
    <w:p w14:paraId="5CD7DF41">
      <w:pPr>
        <w:widowControl/>
        <w:spacing w:before="3" w:line="260" w:lineRule="atLeast"/>
        <w:rPr>
          <w:rFonts w:hint="eastAsia" w:ascii="宋体" w:hAnsi="宋体" w:eastAsia="宋体" w:cs="宋体"/>
          <w:color w:val="auto"/>
          <w:kern w:val="0"/>
          <w:sz w:val="26"/>
          <w:szCs w:val="26"/>
          <w:highlight w:val="none"/>
        </w:rPr>
      </w:pPr>
    </w:p>
    <w:p w14:paraId="1F137511">
      <w:pPr>
        <w:widowControl/>
        <w:spacing w:line="360" w:lineRule="auto"/>
        <w:ind w:left="120" w:right="31" w:firstLine="421"/>
        <w:rPr>
          <w:rFonts w:hint="eastAsia" w:ascii="宋体" w:hAnsi="宋体" w:eastAsia="宋体" w:cs="宋体"/>
          <w:color w:val="auto"/>
          <w:kern w:val="0"/>
          <w:highlight w:val="none"/>
        </w:rPr>
      </w:pPr>
      <w:r>
        <w:rPr>
          <w:rFonts w:hint="eastAsia" w:ascii="宋体" w:hAnsi="宋体" w:eastAsia="宋体" w:cs="宋体"/>
          <w:color w:val="auto"/>
          <w:kern w:val="0"/>
          <w:highlight w:val="none"/>
        </w:rPr>
        <w:t>本人</w:t>
      </w:r>
      <w:r>
        <w:rPr>
          <w:rFonts w:hint="eastAsia" w:ascii="宋体" w:hAnsi="宋体" w:eastAsia="宋体" w:cs="宋体"/>
          <w:color w:val="auto"/>
          <w:spacing w:val="42"/>
          <w:kern w:val="0"/>
          <w:highlight w:val="none"/>
          <w:u w:val="single"/>
        </w:rPr>
        <w:t xml:space="preserve"> </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r>
        <w:rPr>
          <w:rFonts w:hint="eastAsia" w:ascii="宋体" w:hAnsi="宋体" w:eastAsia="宋体" w:cs="宋体"/>
          <w:color w:val="auto"/>
          <w:spacing w:val="-1"/>
          <w:kern w:val="0"/>
          <w:highlight w:val="none"/>
        </w:rPr>
        <w:t>姓</w:t>
      </w:r>
      <w:r>
        <w:rPr>
          <w:rFonts w:hint="eastAsia" w:ascii="宋体" w:hAnsi="宋体" w:eastAsia="宋体" w:cs="宋体"/>
          <w:color w:val="auto"/>
          <w:kern w:val="0"/>
          <w:highlight w:val="none"/>
        </w:rPr>
        <w:t>名）系</w:t>
      </w:r>
      <w:r>
        <w:rPr>
          <w:rFonts w:hint="eastAsia" w:ascii="宋体" w:hAnsi="宋体" w:eastAsia="宋体" w:cs="宋体"/>
          <w:color w:val="auto"/>
          <w:spacing w:val="42"/>
          <w:kern w:val="0"/>
          <w:highlight w:val="none"/>
          <w:u w:val="single"/>
        </w:rPr>
        <w:t xml:space="preserve">   </w:t>
      </w:r>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eastAsia="zh-CN"/>
        </w:rPr>
        <w:t>投标人</w:t>
      </w:r>
      <w:r>
        <w:rPr>
          <w:rFonts w:hint="eastAsia" w:ascii="宋体" w:hAnsi="宋体" w:eastAsia="宋体" w:cs="宋体"/>
          <w:color w:val="auto"/>
          <w:kern w:val="0"/>
          <w:highlight w:val="none"/>
        </w:rPr>
        <w:t>名称）</w:t>
      </w:r>
      <w:r>
        <w:rPr>
          <w:rFonts w:hint="eastAsia" w:ascii="宋体" w:hAnsi="宋体" w:eastAsia="宋体" w:cs="宋体"/>
          <w:color w:val="auto"/>
          <w:spacing w:val="1"/>
          <w:kern w:val="0"/>
          <w:highlight w:val="none"/>
        </w:rPr>
        <w:t>的</w:t>
      </w:r>
      <w:r>
        <w:rPr>
          <w:rFonts w:hint="eastAsia" w:ascii="宋体" w:hAnsi="宋体" w:eastAsia="宋体" w:cs="宋体"/>
          <w:color w:val="auto"/>
          <w:kern w:val="0"/>
          <w:highlight w:val="none"/>
        </w:rPr>
        <w:t>法定代表</w:t>
      </w:r>
      <w:r>
        <w:rPr>
          <w:rFonts w:hint="eastAsia" w:ascii="宋体" w:hAnsi="宋体" w:eastAsia="宋体" w:cs="宋体"/>
          <w:color w:val="auto"/>
          <w:spacing w:val="1"/>
          <w:kern w:val="0"/>
          <w:highlight w:val="none"/>
        </w:rPr>
        <w:t>人（单位负责人）</w:t>
      </w:r>
      <w:r>
        <w:rPr>
          <w:rFonts w:hint="eastAsia" w:ascii="宋体" w:hAnsi="宋体" w:eastAsia="宋体" w:cs="宋体"/>
          <w:color w:val="auto"/>
          <w:kern w:val="0"/>
          <w:highlight w:val="none"/>
        </w:rPr>
        <w:t>，</w:t>
      </w:r>
      <w:r>
        <w:rPr>
          <w:rFonts w:hint="eastAsia" w:ascii="宋体" w:hAnsi="宋体" w:eastAsia="宋体" w:cs="宋体"/>
          <w:color w:val="auto"/>
          <w:spacing w:val="1"/>
          <w:kern w:val="0"/>
          <w:highlight w:val="none"/>
        </w:rPr>
        <w:t>现</w:t>
      </w:r>
      <w:r>
        <w:rPr>
          <w:rFonts w:hint="eastAsia" w:ascii="宋体" w:hAnsi="宋体" w:eastAsia="宋体" w:cs="宋体"/>
          <w:color w:val="auto"/>
          <w:kern w:val="0"/>
          <w:highlight w:val="none"/>
        </w:rPr>
        <w:t>委托</w:t>
      </w:r>
      <w:r>
        <w:rPr>
          <w:rFonts w:hint="eastAsia" w:ascii="宋体" w:hAnsi="宋体" w:eastAsia="宋体" w:cs="宋体"/>
          <w:color w:val="auto"/>
          <w:spacing w:val="42"/>
          <w:kern w:val="0"/>
          <w:highlight w:val="none"/>
          <w:u w:val="single"/>
        </w:rPr>
        <w:t xml:space="preserve">     </w:t>
      </w:r>
      <w:r>
        <w:rPr>
          <w:rFonts w:hint="eastAsia" w:ascii="宋体" w:hAnsi="宋体" w:eastAsia="宋体" w:cs="宋体"/>
          <w:color w:val="auto"/>
          <w:spacing w:val="-1"/>
          <w:kern w:val="0"/>
          <w:highlight w:val="none"/>
        </w:rPr>
        <w:t>（</w:t>
      </w:r>
      <w:r>
        <w:rPr>
          <w:rFonts w:hint="eastAsia" w:ascii="宋体" w:hAnsi="宋体" w:eastAsia="宋体" w:cs="宋体"/>
          <w:color w:val="auto"/>
          <w:kern w:val="0"/>
          <w:highlight w:val="none"/>
        </w:rPr>
        <w:t>姓名）为我方代理人。代理人根据授权，以我方名义签署、澄清、说明、补正、递交</w:t>
      </w:r>
      <w:r>
        <w:rPr>
          <w:rFonts w:hint="eastAsia" w:ascii="宋体" w:hAnsi="宋体" w:eastAsia="宋体" w:cs="宋体"/>
          <w:color w:val="auto"/>
          <w:spacing w:val="-13"/>
          <w:kern w:val="0"/>
          <w:highlight w:val="none"/>
        </w:rPr>
        <w:t>、</w:t>
      </w:r>
      <w:r>
        <w:rPr>
          <w:rFonts w:hint="eastAsia" w:ascii="宋体" w:hAnsi="宋体" w:eastAsia="宋体" w:cs="宋体"/>
          <w:color w:val="auto"/>
          <w:kern w:val="0"/>
          <w:highlight w:val="none"/>
        </w:rPr>
        <w:t>撤回</w:t>
      </w:r>
      <w:r>
        <w:rPr>
          <w:rFonts w:hint="eastAsia" w:ascii="宋体" w:hAnsi="宋体" w:eastAsia="宋体" w:cs="宋体"/>
          <w:color w:val="auto"/>
          <w:spacing w:val="-13"/>
          <w:kern w:val="0"/>
          <w:highlight w:val="none"/>
        </w:rPr>
        <w:t>、</w:t>
      </w:r>
      <w:r>
        <w:rPr>
          <w:rFonts w:hint="eastAsia" w:ascii="宋体" w:hAnsi="宋体" w:eastAsia="宋体" w:cs="宋体"/>
          <w:color w:val="auto"/>
          <w:kern w:val="0"/>
          <w:highlight w:val="none"/>
        </w:rPr>
        <w:t>修改</w:t>
      </w:r>
      <w:r>
        <w:rPr>
          <w:rFonts w:hint="eastAsia" w:ascii="宋体" w:hAnsi="宋体" w:eastAsia="宋体" w:cs="宋体"/>
          <w:color w:val="auto"/>
          <w:spacing w:val="42"/>
          <w:kern w:val="0"/>
          <w:highlight w:val="none"/>
          <w:u w:val="single"/>
        </w:rPr>
        <w:t xml:space="preserve"> </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（项目名</w:t>
      </w:r>
      <w:r>
        <w:rPr>
          <w:rFonts w:hint="eastAsia" w:ascii="宋体" w:hAnsi="宋体" w:eastAsia="宋体" w:cs="宋体"/>
          <w:color w:val="auto"/>
          <w:spacing w:val="-1"/>
          <w:kern w:val="0"/>
          <w:highlight w:val="none"/>
        </w:rPr>
        <w:t>称</w:t>
      </w:r>
      <w:r>
        <w:rPr>
          <w:rFonts w:hint="eastAsia" w:ascii="宋体" w:hAnsi="宋体" w:eastAsia="宋体" w:cs="宋体"/>
          <w:color w:val="auto"/>
          <w:spacing w:val="-13"/>
          <w:kern w:val="0"/>
          <w:highlight w:val="none"/>
        </w:rPr>
        <w:t>）</w:t>
      </w:r>
      <w:r>
        <w:rPr>
          <w:rFonts w:hint="eastAsia" w:ascii="宋体" w:hAnsi="宋体" w:eastAsia="宋体" w:cs="宋体"/>
          <w:color w:val="auto"/>
          <w:spacing w:val="42"/>
          <w:kern w:val="0"/>
          <w:highlight w:val="none"/>
          <w:u w:val="single"/>
        </w:rPr>
        <w:t xml:space="preserve"> </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lang w:val="en-US" w:eastAsia="zh-CN"/>
        </w:rPr>
        <w:t>投标</w:t>
      </w:r>
      <w:r>
        <w:rPr>
          <w:rFonts w:hint="eastAsia" w:ascii="宋体" w:hAnsi="宋体" w:eastAsia="宋体" w:cs="宋体"/>
          <w:color w:val="auto"/>
          <w:kern w:val="0"/>
          <w:highlight w:val="none"/>
        </w:rPr>
        <w:t>文件</w:t>
      </w:r>
      <w:r>
        <w:rPr>
          <w:rFonts w:hint="eastAsia" w:ascii="宋体" w:hAnsi="宋体" w:eastAsia="宋体" w:cs="宋体"/>
          <w:color w:val="auto"/>
          <w:spacing w:val="-13"/>
          <w:kern w:val="0"/>
          <w:highlight w:val="none"/>
        </w:rPr>
        <w:t>、</w:t>
      </w:r>
      <w:r>
        <w:rPr>
          <w:rFonts w:hint="eastAsia" w:ascii="宋体" w:hAnsi="宋体" w:eastAsia="宋体" w:cs="宋体"/>
          <w:color w:val="auto"/>
          <w:kern w:val="0"/>
          <w:highlight w:val="none"/>
        </w:rPr>
        <w:t>签订合同和处理有关事宜，其法律后果由我方承担。</w:t>
      </w:r>
    </w:p>
    <w:p w14:paraId="323F65B9">
      <w:pPr>
        <w:widowControl/>
        <w:spacing w:before="12" w:line="360" w:lineRule="auto"/>
        <w:ind w:left="556" w:right="5491" w:hanging="14"/>
        <w:rPr>
          <w:rFonts w:hint="eastAsia" w:ascii="宋体" w:hAnsi="宋体" w:eastAsia="宋体" w:cs="宋体"/>
          <w:color w:val="auto"/>
          <w:kern w:val="0"/>
          <w:highlight w:val="none"/>
        </w:rPr>
      </w:pPr>
      <w:r>
        <w:rPr>
          <w:rFonts w:hint="eastAsia" w:ascii="宋体" w:hAnsi="宋体" w:eastAsia="宋体" w:cs="宋体"/>
          <w:color w:val="auto"/>
          <w:kern w:val="0"/>
          <w:highlight w:val="none"/>
        </w:rPr>
        <w:t>代理人无转委托权。</w:t>
      </w:r>
    </w:p>
    <w:tbl>
      <w:tblPr>
        <w:tblStyle w:val="10"/>
        <w:tblpPr w:leftFromText="180" w:rightFromText="180" w:vertAnchor="text" w:horzAnchor="page" w:tblpX="1890" w:tblpY="138"/>
        <w:tblOverlap w:val="never"/>
        <w:tblW w:w="83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9"/>
        <w:gridCol w:w="4190"/>
      </w:tblGrid>
      <w:tr w14:paraId="24FAA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4" w:hRule="atLeast"/>
        </w:trPr>
        <w:tc>
          <w:tcPr>
            <w:tcW w:w="4189" w:type="dxa"/>
            <w:noWrap w:val="0"/>
            <w:vAlign w:val="center"/>
          </w:tcPr>
          <w:p w14:paraId="794A2D2E">
            <w:pPr>
              <w:adjustRightInd w:val="0"/>
              <w:snapToGrid w:val="0"/>
              <w:spacing w:line="36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代理人身份证（正面）</w:t>
            </w:r>
          </w:p>
        </w:tc>
        <w:tc>
          <w:tcPr>
            <w:tcW w:w="4190" w:type="dxa"/>
            <w:noWrap w:val="0"/>
            <w:vAlign w:val="center"/>
          </w:tcPr>
          <w:p w14:paraId="43AF054D">
            <w:pPr>
              <w:adjustRightInd w:val="0"/>
              <w:snapToGrid w:val="0"/>
              <w:spacing w:line="36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代理人身份证（反面）</w:t>
            </w:r>
          </w:p>
        </w:tc>
      </w:tr>
      <w:tr w14:paraId="411A3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9" w:hRule="atLeast"/>
        </w:trPr>
        <w:tc>
          <w:tcPr>
            <w:tcW w:w="4189" w:type="dxa"/>
            <w:noWrap w:val="0"/>
            <w:vAlign w:val="center"/>
          </w:tcPr>
          <w:p w14:paraId="381BB551">
            <w:pPr>
              <w:adjustRightInd w:val="0"/>
              <w:snapToGrid w:val="0"/>
              <w:spacing w:line="36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法定代表人</w:t>
            </w:r>
            <w:r>
              <w:rPr>
                <w:rFonts w:hint="eastAsia" w:ascii="宋体" w:hAnsi="宋体" w:eastAsia="宋体" w:cs="宋体"/>
                <w:color w:val="auto"/>
                <w:kern w:val="0"/>
                <w:highlight w:val="none"/>
              </w:rPr>
              <w:t>（单位负责人）</w:t>
            </w:r>
            <w:r>
              <w:rPr>
                <w:rFonts w:hint="eastAsia" w:ascii="宋体" w:hAnsi="宋体" w:eastAsia="宋体" w:cs="Times New Roman"/>
                <w:color w:val="auto"/>
                <w:szCs w:val="21"/>
                <w:highlight w:val="none"/>
              </w:rPr>
              <w:t>身份证（正面）</w:t>
            </w:r>
          </w:p>
        </w:tc>
        <w:tc>
          <w:tcPr>
            <w:tcW w:w="4190" w:type="dxa"/>
            <w:noWrap w:val="0"/>
            <w:vAlign w:val="center"/>
          </w:tcPr>
          <w:p w14:paraId="580D01AF">
            <w:pPr>
              <w:adjustRightInd w:val="0"/>
              <w:snapToGrid w:val="0"/>
              <w:spacing w:line="36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法定代表人</w:t>
            </w:r>
            <w:r>
              <w:rPr>
                <w:rFonts w:hint="eastAsia" w:ascii="宋体" w:hAnsi="宋体" w:eastAsia="宋体" w:cs="宋体"/>
                <w:color w:val="auto"/>
                <w:kern w:val="0"/>
                <w:highlight w:val="none"/>
              </w:rPr>
              <w:t>（单位负责人）</w:t>
            </w:r>
            <w:r>
              <w:rPr>
                <w:rFonts w:hint="eastAsia" w:ascii="宋体" w:hAnsi="宋体" w:eastAsia="宋体" w:cs="Times New Roman"/>
                <w:color w:val="auto"/>
                <w:szCs w:val="21"/>
                <w:highlight w:val="none"/>
              </w:rPr>
              <w:t>身份证（反面）</w:t>
            </w:r>
          </w:p>
        </w:tc>
      </w:tr>
    </w:tbl>
    <w:p w14:paraId="14AF6404">
      <w:pPr>
        <w:widowControl/>
        <w:spacing w:line="360" w:lineRule="auto"/>
        <w:rPr>
          <w:rFonts w:hint="eastAsia" w:ascii="宋体" w:hAnsi="宋体" w:eastAsia="宋体" w:cs="宋体"/>
          <w:color w:val="auto"/>
          <w:kern w:val="0"/>
          <w:highlight w:val="none"/>
        </w:rPr>
      </w:pPr>
    </w:p>
    <w:p w14:paraId="50F3B354">
      <w:pPr>
        <w:pStyle w:val="28"/>
        <w:spacing w:line="360" w:lineRule="auto"/>
        <w:ind w:firstLine="2604" w:firstLineChars="1240"/>
        <w:rPr>
          <w:rFonts w:hint="eastAsia" w:ascii="宋体" w:hAnsi="宋体" w:eastAsia="宋体" w:cs="宋体"/>
          <w:color w:val="auto"/>
          <w:szCs w:val="24"/>
          <w:highlight w:val="none"/>
          <w:u w:val="single"/>
        </w:rPr>
      </w:pPr>
      <w:r>
        <w:rPr>
          <w:rFonts w:hint="eastAsia" w:ascii="宋体" w:hAnsi="宋体" w:eastAsia="宋体" w:cs="宋体"/>
          <w:color w:val="auto"/>
          <w:szCs w:val="24"/>
          <w:highlight w:val="none"/>
        </w:rPr>
        <w:t>代理人：</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szCs w:val="24"/>
          <w:highlight w:val="none"/>
        </w:rPr>
        <w:t>性别：</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szCs w:val="24"/>
          <w:highlight w:val="none"/>
        </w:rPr>
        <w:t>年龄：</w:t>
      </w:r>
      <w:r>
        <w:rPr>
          <w:rFonts w:hint="eastAsia" w:ascii="宋体" w:hAnsi="宋体" w:eastAsia="宋体" w:cs="宋体"/>
          <w:color w:val="auto"/>
          <w:szCs w:val="24"/>
          <w:highlight w:val="none"/>
          <w:u w:val="single"/>
        </w:rPr>
        <w:t xml:space="preserve">     </w:t>
      </w:r>
    </w:p>
    <w:p w14:paraId="11C2FC47">
      <w:pPr>
        <w:pStyle w:val="28"/>
        <w:spacing w:line="360" w:lineRule="auto"/>
        <w:ind w:firstLine="2604" w:firstLineChars="1240"/>
        <w:rPr>
          <w:rFonts w:hint="eastAsia" w:ascii="宋体" w:hAnsi="宋体" w:eastAsia="宋体" w:cs="宋体"/>
          <w:color w:val="auto"/>
          <w:szCs w:val="24"/>
          <w:highlight w:val="none"/>
          <w:u w:val="single"/>
        </w:rPr>
      </w:pPr>
      <w:r>
        <w:rPr>
          <w:rFonts w:hint="eastAsia" w:ascii="宋体" w:hAnsi="宋体" w:eastAsia="宋体" w:cs="宋体"/>
          <w:color w:val="auto"/>
          <w:szCs w:val="24"/>
          <w:highlight w:val="none"/>
        </w:rPr>
        <w:t>身份证号码：</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szCs w:val="24"/>
          <w:highlight w:val="none"/>
        </w:rPr>
        <w:t xml:space="preserve"> 职务：</w:t>
      </w:r>
      <w:r>
        <w:rPr>
          <w:rFonts w:hint="eastAsia" w:ascii="宋体" w:hAnsi="宋体" w:eastAsia="宋体" w:cs="宋体"/>
          <w:color w:val="auto"/>
          <w:szCs w:val="24"/>
          <w:highlight w:val="none"/>
          <w:u w:val="single"/>
        </w:rPr>
        <w:t xml:space="preserve">      </w:t>
      </w:r>
    </w:p>
    <w:p w14:paraId="07E63583">
      <w:pPr>
        <w:pStyle w:val="28"/>
        <w:spacing w:line="360" w:lineRule="auto"/>
        <w:ind w:firstLine="2604" w:firstLineChars="1240"/>
        <w:rPr>
          <w:rFonts w:hint="eastAsia" w:ascii="宋体" w:hAnsi="宋体" w:eastAsia="宋体" w:cs="宋体"/>
          <w:color w:val="auto"/>
          <w:szCs w:val="24"/>
          <w:highlight w:val="none"/>
          <w:u w:val="single"/>
        </w:rPr>
      </w:pPr>
      <w:r>
        <w:rPr>
          <w:rFonts w:hint="eastAsia" w:ascii="宋体" w:hAnsi="宋体" w:cs="宋体"/>
          <w:color w:val="auto"/>
          <w:szCs w:val="24"/>
          <w:highlight w:val="none"/>
          <w:lang w:eastAsia="zh-CN"/>
        </w:rPr>
        <w:t>投标人</w:t>
      </w:r>
      <w:r>
        <w:rPr>
          <w:rFonts w:hint="eastAsia" w:ascii="宋体" w:hAnsi="宋体" w:eastAsia="宋体" w:cs="宋体"/>
          <w:color w:val="auto"/>
          <w:szCs w:val="24"/>
          <w:highlight w:val="none"/>
        </w:rPr>
        <w:t>：</w:t>
      </w:r>
      <w:r>
        <w:rPr>
          <w:rFonts w:hint="eastAsia" w:ascii="宋体" w:hAnsi="宋体" w:eastAsia="宋体" w:cs="宋体"/>
          <w:color w:val="auto"/>
          <w:szCs w:val="24"/>
          <w:highlight w:val="none"/>
          <w:u w:val="single"/>
        </w:rPr>
        <w:t xml:space="preserve">                            （盖单位章）</w:t>
      </w:r>
    </w:p>
    <w:p w14:paraId="319CC5A8">
      <w:pPr>
        <w:pStyle w:val="28"/>
        <w:spacing w:line="360" w:lineRule="auto"/>
        <w:ind w:firstLine="2604" w:firstLineChars="1240"/>
        <w:rPr>
          <w:rFonts w:hint="eastAsia" w:ascii="宋体" w:hAnsi="宋体" w:eastAsia="宋体" w:cs="宋体"/>
          <w:color w:val="auto"/>
          <w:szCs w:val="24"/>
          <w:highlight w:val="none"/>
          <w:u w:val="single"/>
        </w:rPr>
      </w:pPr>
      <w:r>
        <w:rPr>
          <w:rFonts w:hint="eastAsia" w:ascii="宋体" w:hAnsi="宋体" w:eastAsia="宋体" w:cs="宋体"/>
          <w:color w:val="auto"/>
          <w:szCs w:val="24"/>
          <w:highlight w:val="none"/>
        </w:rPr>
        <w:t>法定代表人（单位负责人）：</w:t>
      </w:r>
      <w:r>
        <w:rPr>
          <w:rFonts w:hint="eastAsia" w:ascii="宋体" w:hAnsi="宋体" w:eastAsia="宋体" w:cs="宋体"/>
          <w:color w:val="auto"/>
          <w:szCs w:val="24"/>
          <w:highlight w:val="none"/>
          <w:u w:val="single"/>
        </w:rPr>
        <w:t xml:space="preserve">                   （签字或盖章）</w:t>
      </w:r>
    </w:p>
    <w:p w14:paraId="7C4D943D">
      <w:pPr>
        <w:pStyle w:val="28"/>
        <w:spacing w:line="360" w:lineRule="auto"/>
        <w:ind w:firstLine="2604" w:firstLineChars="1240"/>
        <w:rPr>
          <w:rFonts w:hint="eastAsia" w:ascii="宋体" w:hAnsi="宋体" w:eastAsia="宋体" w:cs="宋体"/>
          <w:color w:val="auto"/>
          <w:szCs w:val="24"/>
          <w:highlight w:val="none"/>
        </w:rPr>
      </w:pPr>
      <w:r>
        <w:rPr>
          <w:rFonts w:hint="eastAsia" w:ascii="宋体" w:hAnsi="宋体" w:eastAsia="宋体" w:cs="宋体"/>
          <w:color w:val="auto"/>
          <w:szCs w:val="24"/>
          <w:highlight w:val="none"/>
        </w:rPr>
        <w:t>授权委托日期：</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szCs w:val="24"/>
          <w:highlight w:val="none"/>
        </w:rPr>
        <w:t>年</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szCs w:val="24"/>
          <w:highlight w:val="none"/>
        </w:rPr>
        <w:t>月</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szCs w:val="24"/>
          <w:highlight w:val="none"/>
        </w:rPr>
        <w:t>日</w:t>
      </w:r>
    </w:p>
    <w:p w14:paraId="2BD03697">
      <w:pPr>
        <w:rPr>
          <w:rFonts w:hint="eastAsia" w:ascii="方正小标宋简体" w:hAnsi="方正小标宋简体" w:eastAsia="方正小标宋简体" w:cs="方正小标宋简体"/>
          <w:b w:val="0"/>
          <w:bCs w:val="0"/>
          <w:kern w:val="0"/>
          <w:sz w:val="30"/>
          <w:szCs w:val="30"/>
          <w:highlight w:val="none"/>
          <w:lang w:val="en-US" w:eastAsia="zh-CN" w:bidi="ar-SA"/>
        </w:rPr>
      </w:pPr>
      <w:r>
        <w:rPr>
          <w:rFonts w:hint="eastAsia" w:ascii="方正小标宋简体" w:hAnsi="方正小标宋简体" w:eastAsia="方正小标宋简体" w:cs="方正小标宋简体"/>
          <w:b w:val="0"/>
          <w:bCs w:val="0"/>
          <w:kern w:val="0"/>
          <w:sz w:val="30"/>
          <w:szCs w:val="30"/>
          <w:highlight w:val="none"/>
          <w:lang w:val="en-US" w:eastAsia="zh-CN" w:bidi="ar-SA"/>
        </w:rPr>
        <w:br w:type="page"/>
      </w:r>
    </w:p>
    <w:p w14:paraId="045D05CF">
      <w:pPr>
        <w:pStyle w:val="27"/>
        <w:ind w:left="0" w:leftChars="0" w:firstLine="0" w:firstLineChars="0"/>
        <w:jc w:val="center"/>
        <w:outlineLvl w:val="0"/>
        <w:rPr>
          <w:rFonts w:hint="eastAsia" w:ascii="方正小标宋简体" w:hAnsi="方正小标宋简体" w:eastAsia="方正小标宋简体" w:cs="方正小标宋简体"/>
          <w:b w:val="0"/>
          <w:bCs w:val="0"/>
          <w:kern w:val="0"/>
          <w:sz w:val="30"/>
          <w:szCs w:val="30"/>
          <w:highlight w:val="none"/>
          <w:lang w:val="en-US" w:eastAsia="zh-CN" w:bidi="ar-SA"/>
        </w:rPr>
      </w:pPr>
      <w:r>
        <w:rPr>
          <w:rFonts w:hint="eastAsia" w:ascii="方正小标宋简体" w:hAnsi="方正小标宋简体" w:eastAsia="方正小标宋简体" w:cs="方正小标宋简体"/>
          <w:b w:val="0"/>
          <w:bCs w:val="0"/>
          <w:kern w:val="0"/>
          <w:sz w:val="30"/>
          <w:szCs w:val="30"/>
          <w:highlight w:val="none"/>
          <w:lang w:val="en-US" w:eastAsia="zh-CN" w:bidi="ar-SA"/>
        </w:rPr>
        <w:t>4.企业资格资料（营业执照、备案截图）</w:t>
      </w:r>
    </w:p>
    <w:p w14:paraId="328DD27B">
      <w:pPr>
        <w:spacing w:line="360" w:lineRule="auto"/>
        <w:rPr>
          <w:rFonts w:hint="eastAsia" w:cs="宋体" w:asciiTheme="minorEastAsia" w:hAnsiTheme="minorEastAsia"/>
          <w:color w:val="000000"/>
          <w:kern w:val="0"/>
          <w:sz w:val="28"/>
          <w:szCs w:val="28"/>
          <w:highlight w:val="none"/>
          <w:lang w:val="en-US" w:eastAsia="zh-CN" w:bidi="ar"/>
        </w:rPr>
      </w:pPr>
    </w:p>
    <w:p w14:paraId="45CA3522">
      <w:pPr>
        <w:spacing w:line="360" w:lineRule="auto"/>
        <w:rPr>
          <w:rFonts w:hint="eastAsia" w:cs="宋体" w:asciiTheme="minorEastAsia" w:hAnsiTheme="minorEastAsia"/>
          <w:color w:val="000000"/>
          <w:kern w:val="0"/>
          <w:sz w:val="28"/>
          <w:szCs w:val="28"/>
          <w:highlight w:val="none"/>
          <w:lang w:val="en-US" w:eastAsia="zh-CN" w:bidi="ar"/>
        </w:rPr>
      </w:pPr>
    </w:p>
    <w:p w14:paraId="11137F2A">
      <w:pPr>
        <w:spacing w:line="360" w:lineRule="auto"/>
        <w:rPr>
          <w:rFonts w:hint="eastAsia" w:cs="宋体" w:asciiTheme="minorEastAsia" w:hAnsiTheme="minorEastAsia"/>
          <w:color w:val="000000"/>
          <w:kern w:val="0"/>
          <w:sz w:val="28"/>
          <w:szCs w:val="28"/>
          <w:highlight w:val="none"/>
          <w:lang w:val="en-US" w:eastAsia="zh-CN" w:bidi="ar"/>
        </w:rPr>
      </w:pPr>
    </w:p>
    <w:p w14:paraId="39D9AB16">
      <w:pPr>
        <w:spacing w:line="360" w:lineRule="auto"/>
        <w:rPr>
          <w:rFonts w:hint="eastAsia" w:cs="宋体" w:asciiTheme="minorEastAsia" w:hAnsiTheme="minorEastAsia"/>
          <w:color w:val="000000"/>
          <w:kern w:val="0"/>
          <w:sz w:val="28"/>
          <w:szCs w:val="28"/>
          <w:highlight w:val="none"/>
          <w:lang w:val="en-US" w:eastAsia="zh-CN" w:bidi="ar"/>
        </w:rPr>
      </w:pPr>
    </w:p>
    <w:p w14:paraId="40BEF75D">
      <w:pPr>
        <w:spacing w:line="360" w:lineRule="auto"/>
        <w:rPr>
          <w:rFonts w:hint="eastAsia" w:cs="宋体" w:asciiTheme="minorEastAsia" w:hAnsiTheme="minorEastAsia"/>
          <w:color w:val="000000"/>
          <w:kern w:val="0"/>
          <w:sz w:val="28"/>
          <w:szCs w:val="28"/>
          <w:highlight w:val="none"/>
          <w:lang w:val="en-US" w:eastAsia="zh-CN" w:bidi="ar"/>
        </w:rPr>
      </w:pPr>
    </w:p>
    <w:p w14:paraId="50D1381E">
      <w:pPr>
        <w:spacing w:line="360" w:lineRule="auto"/>
        <w:rPr>
          <w:rFonts w:hint="eastAsia" w:cs="宋体" w:asciiTheme="minorEastAsia" w:hAnsiTheme="minorEastAsia"/>
          <w:color w:val="000000"/>
          <w:kern w:val="0"/>
          <w:sz w:val="28"/>
          <w:szCs w:val="28"/>
          <w:highlight w:val="none"/>
          <w:lang w:val="en-US" w:eastAsia="zh-CN" w:bidi="ar"/>
        </w:rPr>
      </w:pPr>
    </w:p>
    <w:p w14:paraId="1FCD79EF">
      <w:pPr>
        <w:spacing w:line="360" w:lineRule="auto"/>
        <w:rPr>
          <w:rFonts w:hint="eastAsia" w:cs="宋体" w:asciiTheme="minorEastAsia" w:hAnsiTheme="minorEastAsia"/>
          <w:color w:val="000000"/>
          <w:kern w:val="0"/>
          <w:sz w:val="28"/>
          <w:szCs w:val="28"/>
          <w:highlight w:val="none"/>
          <w:lang w:val="en-US" w:eastAsia="zh-CN" w:bidi="ar"/>
        </w:rPr>
      </w:pPr>
    </w:p>
    <w:p w14:paraId="748A2E3C">
      <w:pPr>
        <w:spacing w:line="360" w:lineRule="auto"/>
        <w:rPr>
          <w:rFonts w:hint="eastAsia" w:cs="宋体" w:asciiTheme="minorEastAsia" w:hAnsiTheme="minorEastAsia"/>
          <w:color w:val="000000"/>
          <w:kern w:val="0"/>
          <w:sz w:val="28"/>
          <w:szCs w:val="28"/>
          <w:highlight w:val="none"/>
          <w:lang w:val="en-US" w:eastAsia="zh-CN" w:bidi="ar"/>
        </w:rPr>
      </w:pPr>
    </w:p>
    <w:p w14:paraId="01563580">
      <w:pPr>
        <w:spacing w:line="360" w:lineRule="auto"/>
        <w:rPr>
          <w:rFonts w:hint="eastAsia" w:cs="宋体" w:asciiTheme="minorEastAsia" w:hAnsiTheme="minorEastAsia"/>
          <w:color w:val="000000"/>
          <w:kern w:val="0"/>
          <w:sz w:val="28"/>
          <w:szCs w:val="28"/>
          <w:highlight w:val="none"/>
          <w:lang w:val="en-US" w:eastAsia="zh-CN" w:bidi="ar"/>
        </w:rPr>
      </w:pPr>
    </w:p>
    <w:p w14:paraId="7566D450">
      <w:pPr>
        <w:spacing w:line="360" w:lineRule="auto"/>
        <w:rPr>
          <w:rFonts w:hint="eastAsia" w:cs="宋体" w:asciiTheme="minorEastAsia" w:hAnsiTheme="minorEastAsia"/>
          <w:color w:val="000000"/>
          <w:kern w:val="0"/>
          <w:sz w:val="28"/>
          <w:szCs w:val="28"/>
          <w:highlight w:val="none"/>
          <w:lang w:val="en-US" w:eastAsia="zh-CN" w:bidi="ar"/>
        </w:rPr>
      </w:pPr>
    </w:p>
    <w:p w14:paraId="22C79BBE">
      <w:pPr>
        <w:spacing w:line="360" w:lineRule="auto"/>
        <w:rPr>
          <w:rFonts w:hint="eastAsia" w:cs="宋体" w:asciiTheme="minorEastAsia" w:hAnsiTheme="minorEastAsia"/>
          <w:color w:val="000000"/>
          <w:kern w:val="0"/>
          <w:sz w:val="28"/>
          <w:szCs w:val="28"/>
          <w:highlight w:val="none"/>
          <w:lang w:val="en-US" w:eastAsia="zh-CN" w:bidi="ar"/>
        </w:rPr>
      </w:pPr>
    </w:p>
    <w:p w14:paraId="6728CD39">
      <w:pPr>
        <w:spacing w:line="360" w:lineRule="auto"/>
        <w:rPr>
          <w:rFonts w:hint="eastAsia" w:cs="宋体" w:asciiTheme="minorEastAsia" w:hAnsiTheme="minorEastAsia"/>
          <w:color w:val="000000"/>
          <w:kern w:val="0"/>
          <w:sz w:val="28"/>
          <w:szCs w:val="28"/>
          <w:highlight w:val="none"/>
          <w:lang w:val="en-US" w:eastAsia="zh-CN" w:bidi="ar"/>
        </w:rPr>
      </w:pPr>
    </w:p>
    <w:p w14:paraId="011CFB06">
      <w:pPr>
        <w:spacing w:line="360" w:lineRule="auto"/>
        <w:rPr>
          <w:rFonts w:hint="eastAsia" w:cs="宋体" w:asciiTheme="minorEastAsia" w:hAnsiTheme="minorEastAsia"/>
          <w:color w:val="000000"/>
          <w:kern w:val="0"/>
          <w:sz w:val="28"/>
          <w:szCs w:val="28"/>
          <w:highlight w:val="none"/>
          <w:lang w:val="en-US" w:eastAsia="zh-CN" w:bidi="ar"/>
        </w:rPr>
      </w:pPr>
    </w:p>
    <w:p w14:paraId="0EE7F9E2">
      <w:pPr>
        <w:spacing w:line="360" w:lineRule="auto"/>
        <w:rPr>
          <w:rFonts w:hint="eastAsia" w:cs="宋体" w:asciiTheme="minorEastAsia" w:hAnsiTheme="minorEastAsia"/>
          <w:color w:val="000000"/>
          <w:kern w:val="0"/>
          <w:sz w:val="28"/>
          <w:szCs w:val="28"/>
          <w:highlight w:val="none"/>
          <w:lang w:val="en-US" w:eastAsia="zh-CN" w:bidi="ar"/>
        </w:rPr>
      </w:pPr>
    </w:p>
    <w:p w14:paraId="4B8051CD">
      <w:pPr>
        <w:spacing w:line="360" w:lineRule="auto"/>
        <w:rPr>
          <w:rFonts w:hint="eastAsia" w:cs="宋体" w:asciiTheme="minorEastAsia" w:hAnsiTheme="minorEastAsia"/>
          <w:color w:val="000000"/>
          <w:kern w:val="0"/>
          <w:sz w:val="28"/>
          <w:szCs w:val="28"/>
          <w:highlight w:val="none"/>
          <w:lang w:val="en-US" w:eastAsia="zh-CN" w:bidi="ar"/>
        </w:rPr>
      </w:pPr>
    </w:p>
    <w:p w14:paraId="21F87CC2">
      <w:pPr>
        <w:spacing w:line="360" w:lineRule="auto"/>
        <w:rPr>
          <w:rFonts w:hint="eastAsia" w:cs="宋体" w:asciiTheme="minorEastAsia" w:hAnsiTheme="minorEastAsia"/>
          <w:color w:val="000000"/>
          <w:kern w:val="0"/>
          <w:sz w:val="28"/>
          <w:szCs w:val="28"/>
          <w:highlight w:val="none"/>
          <w:lang w:val="en-US" w:eastAsia="zh-CN" w:bidi="ar"/>
        </w:rPr>
      </w:pPr>
    </w:p>
    <w:p w14:paraId="64353325">
      <w:pPr>
        <w:spacing w:line="360" w:lineRule="auto"/>
        <w:rPr>
          <w:rFonts w:hint="eastAsia" w:cs="宋体" w:asciiTheme="minorEastAsia" w:hAnsiTheme="minorEastAsia"/>
          <w:color w:val="000000"/>
          <w:kern w:val="0"/>
          <w:sz w:val="28"/>
          <w:szCs w:val="28"/>
          <w:highlight w:val="none"/>
          <w:lang w:val="en-US" w:eastAsia="zh-CN" w:bidi="ar"/>
        </w:rPr>
      </w:pPr>
    </w:p>
    <w:p w14:paraId="288085D3">
      <w:pPr>
        <w:spacing w:line="360" w:lineRule="auto"/>
        <w:rPr>
          <w:rFonts w:hint="eastAsia" w:cs="宋体" w:asciiTheme="minorEastAsia" w:hAnsiTheme="minorEastAsia"/>
          <w:color w:val="000000"/>
          <w:kern w:val="0"/>
          <w:sz w:val="28"/>
          <w:szCs w:val="28"/>
          <w:highlight w:val="none"/>
          <w:lang w:val="en-US" w:eastAsia="zh-CN" w:bidi="ar"/>
        </w:rPr>
      </w:pPr>
    </w:p>
    <w:p w14:paraId="7CF628CB">
      <w:pPr>
        <w:spacing w:line="360" w:lineRule="auto"/>
        <w:rPr>
          <w:rFonts w:hint="eastAsia" w:cs="宋体" w:asciiTheme="minorEastAsia" w:hAnsiTheme="minorEastAsia"/>
          <w:color w:val="000000"/>
          <w:kern w:val="0"/>
          <w:sz w:val="28"/>
          <w:szCs w:val="28"/>
          <w:highlight w:val="none"/>
          <w:lang w:val="en-US" w:eastAsia="zh-CN" w:bidi="ar"/>
        </w:rPr>
      </w:pPr>
    </w:p>
    <w:p w14:paraId="35FE31CA">
      <w:pPr>
        <w:spacing w:line="360" w:lineRule="auto"/>
        <w:rPr>
          <w:rFonts w:hint="eastAsia" w:cs="宋体" w:asciiTheme="minorEastAsia" w:hAnsiTheme="minorEastAsia"/>
          <w:color w:val="000000"/>
          <w:kern w:val="0"/>
          <w:sz w:val="28"/>
          <w:szCs w:val="28"/>
          <w:highlight w:val="none"/>
          <w:lang w:val="en-US" w:eastAsia="zh-CN" w:bidi="ar"/>
        </w:rPr>
      </w:pPr>
    </w:p>
    <w:p w14:paraId="68433FE6">
      <w:pPr>
        <w:spacing w:line="360" w:lineRule="auto"/>
        <w:rPr>
          <w:rFonts w:hint="eastAsia" w:cs="宋体" w:asciiTheme="minorEastAsia" w:hAnsiTheme="minorEastAsia"/>
          <w:color w:val="000000"/>
          <w:kern w:val="0"/>
          <w:sz w:val="28"/>
          <w:szCs w:val="28"/>
          <w:highlight w:val="none"/>
          <w:lang w:val="en-US" w:eastAsia="zh-CN" w:bidi="ar"/>
        </w:rPr>
      </w:pPr>
    </w:p>
    <w:p w14:paraId="6FAF8608">
      <w:pPr>
        <w:jc w:val="center"/>
        <w:rPr>
          <w:rFonts w:hint="eastAsia" w:ascii="方正小标宋简体" w:hAnsi="方正小标宋简体" w:eastAsia="方正小标宋简体" w:cs="方正小标宋简体"/>
          <w:b w:val="0"/>
          <w:bCs w:val="0"/>
          <w:kern w:val="0"/>
          <w:sz w:val="30"/>
          <w:szCs w:val="30"/>
          <w:highlight w:val="none"/>
          <w:lang w:val="en-US" w:eastAsia="zh-CN" w:bidi="ar-SA"/>
        </w:rPr>
      </w:pPr>
      <w:r>
        <w:rPr>
          <w:rFonts w:hint="eastAsia" w:ascii="方正小标宋简体" w:hAnsi="方正小标宋简体" w:eastAsia="方正小标宋简体" w:cs="方正小标宋简体"/>
          <w:b w:val="0"/>
          <w:bCs w:val="0"/>
          <w:kern w:val="0"/>
          <w:sz w:val="30"/>
          <w:szCs w:val="30"/>
          <w:highlight w:val="none"/>
          <w:lang w:val="en-US" w:eastAsia="zh-CN" w:bidi="ar-SA"/>
        </w:rPr>
        <w:t>5.项目负责人信息表</w:t>
      </w:r>
    </w:p>
    <w:p w14:paraId="5B80837D">
      <w:pPr>
        <w:rPr>
          <w:rFonts w:hint="eastAsia" w:ascii="方正小标宋简体" w:hAnsi="方正小标宋简体" w:eastAsia="方正小标宋简体" w:cs="方正小标宋简体"/>
          <w:b w:val="0"/>
          <w:bCs w:val="0"/>
          <w:kern w:val="0"/>
          <w:sz w:val="30"/>
          <w:szCs w:val="30"/>
          <w:highlight w:val="none"/>
          <w:vertAlign w:val="baseline"/>
          <w:lang w:val="en-US" w:eastAsia="zh-CN" w:bidi="ar-SA"/>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3"/>
        <w:gridCol w:w="1703"/>
        <w:gridCol w:w="1703"/>
        <w:gridCol w:w="1704"/>
        <w:gridCol w:w="1704"/>
      </w:tblGrid>
      <w:tr w14:paraId="4CCEA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703" w:type="dxa"/>
          </w:tcPr>
          <w:p w14:paraId="151CBAFE">
            <w:pPr>
              <w:jc w:val="center"/>
              <w:rPr>
                <w:rFonts w:hint="default" w:ascii="方正小标宋简体" w:hAnsi="方正小标宋简体" w:eastAsia="方正小标宋简体" w:cs="方正小标宋简体"/>
                <w:b w:val="0"/>
                <w:bCs w:val="0"/>
                <w:kern w:val="0"/>
                <w:sz w:val="24"/>
                <w:szCs w:val="24"/>
                <w:highlight w:val="none"/>
                <w:lang w:val="en-US" w:eastAsia="zh-CN" w:bidi="ar-SA"/>
              </w:rPr>
            </w:pPr>
            <w:r>
              <w:rPr>
                <w:rFonts w:hint="eastAsia" w:ascii="方正小标宋简体" w:hAnsi="方正小标宋简体" w:eastAsia="方正小标宋简体" w:cs="方正小标宋简体"/>
                <w:b w:val="0"/>
                <w:bCs w:val="0"/>
                <w:kern w:val="0"/>
                <w:sz w:val="24"/>
                <w:szCs w:val="24"/>
                <w:highlight w:val="none"/>
                <w:lang w:val="en-US" w:eastAsia="zh-CN" w:bidi="ar-SA"/>
              </w:rPr>
              <w:t>姓名</w:t>
            </w:r>
          </w:p>
        </w:tc>
        <w:tc>
          <w:tcPr>
            <w:tcW w:w="1703" w:type="dxa"/>
          </w:tcPr>
          <w:p w14:paraId="00F2A693">
            <w:pPr>
              <w:jc w:val="center"/>
              <w:rPr>
                <w:rFonts w:hint="default" w:ascii="方正小标宋简体" w:hAnsi="方正小标宋简体" w:eastAsia="方正小标宋简体" w:cs="方正小标宋简体"/>
                <w:b w:val="0"/>
                <w:bCs w:val="0"/>
                <w:kern w:val="0"/>
                <w:sz w:val="24"/>
                <w:szCs w:val="24"/>
                <w:highlight w:val="none"/>
                <w:lang w:val="en-US" w:eastAsia="zh-CN" w:bidi="ar-SA"/>
              </w:rPr>
            </w:pPr>
            <w:r>
              <w:rPr>
                <w:rFonts w:hint="eastAsia" w:ascii="方正小标宋简体" w:hAnsi="方正小标宋简体" w:eastAsia="方正小标宋简体" w:cs="方正小标宋简体"/>
                <w:b w:val="0"/>
                <w:bCs w:val="0"/>
                <w:kern w:val="0"/>
                <w:sz w:val="24"/>
                <w:szCs w:val="24"/>
                <w:highlight w:val="none"/>
                <w:lang w:val="en-US" w:eastAsia="zh-CN" w:bidi="ar-SA"/>
              </w:rPr>
              <w:t>年龄</w:t>
            </w:r>
          </w:p>
        </w:tc>
        <w:tc>
          <w:tcPr>
            <w:tcW w:w="1703" w:type="dxa"/>
          </w:tcPr>
          <w:p w14:paraId="5937186A">
            <w:pPr>
              <w:jc w:val="center"/>
              <w:rPr>
                <w:rFonts w:hint="default" w:ascii="方正小标宋简体" w:hAnsi="方正小标宋简体" w:eastAsia="方正小标宋简体" w:cs="方正小标宋简体"/>
                <w:b w:val="0"/>
                <w:bCs w:val="0"/>
                <w:kern w:val="0"/>
                <w:sz w:val="24"/>
                <w:szCs w:val="24"/>
                <w:highlight w:val="none"/>
                <w:lang w:val="en-US" w:eastAsia="zh-CN" w:bidi="ar-SA"/>
              </w:rPr>
            </w:pPr>
            <w:r>
              <w:rPr>
                <w:rFonts w:hint="eastAsia" w:ascii="方正小标宋简体" w:hAnsi="方正小标宋简体" w:eastAsia="方正小标宋简体" w:cs="方正小标宋简体"/>
                <w:b w:val="0"/>
                <w:bCs w:val="0"/>
                <w:kern w:val="0"/>
                <w:sz w:val="24"/>
                <w:szCs w:val="24"/>
                <w:highlight w:val="none"/>
                <w:lang w:val="en-US" w:eastAsia="zh-CN" w:bidi="ar-SA"/>
              </w:rPr>
              <w:t>职务</w:t>
            </w:r>
          </w:p>
        </w:tc>
        <w:tc>
          <w:tcPr>
            <w:tcW w:w="1704" w:type="dxa"/>
          </w:tcPr>
          <w:p w14:paraId="761EB7AE">
            <w:pPr>
              <w:jc w:val="center"/>
              <w:rPr>
                <w:rFonts w:hint="default" w:ascii="方正小标宋简体" w:hAnsi="方正小标宋简体" w:eastAsia="方正小标宋简体" w:cs="方正小标宋简体"/>
                <w:b w:val="0"/>
                <w:bCs w:val="0"/>
                <w:kern w:val="0"/>
                <w:sz w:val="24"/>
                <w:szCs w:val="24"/>
                <w:highlight w:val="none"/>
                <w:lang w:val="en-US" w:eastAsia="zh-CN" w:bidi="ar-SA"/>
              </w:rPr>
            </w:pPr>
            <w:r>
              <w:rPr>
                <w:rFonts w:hint="eastAsia" w:ascii="方正小标宋简体" w:hAnsi="方正小标宋简体" w:eastAsia="方正小标宋简体" w:cs="方正小标宋简体"/>
                <w:b w:val="0"/>
                <w:bCs w:val="0"/>
                <w:kern w:val="0"/>
                <w:sz w:val="24"/>
                <w:szCs w:val="24"/>
                <w:highlight w:val="none"/>
                <w:lang w:val="en-US" w:eastAsia="zh-CN" w:bidi="ar-SA"/>
              </w:rPr>
              <w:t>联系方式</w:t>
            </w:r>
          </w:p>
        </w:tc>
        <w:tc>
          <w:tcPr>
            <w:tcW w:w="1704" w:type="dxa"/>
          </w:tcPr>
          <w:p w14:paraId="61EF9D41">
            <w:pPr>
              <w:jc w:val="center"/>
              <w:rPr>
                <w:rFonts w:hint="default" w:ascii="方正小标宋简体" w:hAnsi="方正小标宋简体" w:eastAsia="方正小标宋简体" w:cs="方正小标宋简体"/>
                <w:b w:val="0"/>
                <w:bCs w:val="0"/>
                <w:kern w:val="0"/>
                <w:sz w:val="24"/>
                <w:szCs w:val="24"/>
                <w:highlight w:val="none"/>
                <w:lang w:val="en-US" w:eastAsia="zh-CN" w:bidi="ar-SA"/>
              </w:rPr>
            </w:pPr>
            <w:r>
              <w:rPr>
                <w:rFonts w:hint="eastAsia" w:ascii="方正小标宋简体" w:hAnsi="方正小标宋简体" w:eastAsia="方正小标宋简体" w:cs="方正小标宋简体"/>
                <w:b w:val="0"/>
                <w:bCs w:val="0"/>
                <w:kern w:val="0"/>
                <w:sz w:val="24"/>
                <w:szCs w:val="24"/>
                <w:highlight w:val="none"/>
                <w:lang w:val="en-US" w:eastAsia="zh-CN" w:bidi="ar-SA"/>
              </w:rPr>
              <w:t>备注</w:t>
            </w:r>
          </w:p>
        </w:tc>
      </w:tr>
      <w:tr w14:paraId="6B521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1703" w:type="dxa"/>
          </w:tcPr>
          <w:p w14:paraId="089F0823">
            <w:pPr>
              <w:rPr>
                <w:rFonts w:hint="eastAsia" w:ascii="方正小标宋简体" w:hAnsi="方正小标宋简体" w:eastAsia="方正小标宋简体" w:cs="方正小标宋简体"/>
                <w:b w:val="0"/>
                <w:bCs w:val="0"/>
                <w:kern w:val="0"/>
                <w:sz w:val="30"/>
                <w:szCs w:val="30"/>
                <w:highlight w:val="none"/>
                <w:vertAlign w:val="baseline"/>
                <w:lang w:val="en-US" w:eastAsia="zh-CN" w:bidi="ar-SA"/>
              </w:rPr>
            </w:pPr>
          </w:p>
        </w:tc>
        <w:tc>
          <w:tcPr>
            <w:tcW w:w="1703" w:type="dxa"/>
          </w:tcPr>
          <w:p w14:paraId="37298B17">
            <w:pPr>
              <w:rPr>
                <w:rFonts w:hint="eastAsia" w:ascii="方正小标宋简体" w:hAnsi="方正小标宋简体" w:eastAsia="方正小标宋简体" w:cs="方正小标宋简体"/>
                <w:b w:val="0"/>
                <w:bCs w:val="0"/>
                <w:kern w:val="0"/>
                <w:sz w:val="30"/>
                <w:szCs w:val="30"/>
                <w:highlight w:val="none"/>
                <w:vertAlign w:val="baseline"/>
                <w:lang w:val="en-US" w:eastAsia="zh-CN" w:bidi="ar-SA"/>
              </w:rPr>
            </w:pPr>
          </w:p>
        </w:tc>
        <w:tc>
          <w:tcPr>
            <w:tcW w:w="1703" w:type="dxa"/>
          </w:tcPr>
          <w:p w14:paraId="64726920">
            <w:pPr>
              <w:rPr>
                <w:rFonts w:hint="eastAsia" w:ascii="方正小标宋简体" w:hAnsi="方正小标宋简体" w:eastAsia="方正小标宋简体" w:cs="方正小标宋简体"/>
                <w:b w:val="0"/>
                <w:bCs w:val="0"/>
                <w:kern w:val="0"/>
                <w:sz w:val="30"/>
                <w:szCs w:val="30"/>
                <w:highlight w:val="none"/>
                <w:vertAlign w:val="baseline"/>
                <w:lang w:val="en-US" w:eastAsia="zh-CN" w:bidi="ar-SA"/>
              </w:rPr>
            </w:pPr>
          </w:p>
        </w:tc>
        <w:tc>
          <w:tcPr>
            <w:tcW w:w="1704" w:type="dxa"/>
          </w:tcPr>
          <w:p w14:paraId="327363B8">
            <w:pPr>
              <w:rPr>
                <w:rFonts w:hint="eastAsia" w:ascii="方正小标宋简体" w:hAnsi="方正小标宋简体" w:eastAsia="方正小标宋简体" w:cs="方正小标宋简体"/>
                <w:b w:val="0"/>
                <w:bCs w:val="0"/>
                <w:kern w:val="0"/>
                <w:sz w:val="30"/>
                <w:szCs w:val="30"/>
                <w:highlight w:val="none"/>
                <w:vertAlign w:val="baseline"/>
                <w:lang w:val="en-US" w:eastAsia="zh-CN" w:bidi="ar-SA"/>
              </w:rPr>
            </w:pPr>
          </w:p>
        </w:tc>
        <w:tc>
          <w:tcPr>
            <w:tcW w:w="1704" w:type="dxa"/>
          </w:tcPr>
          <w:p w14:paraId="43369FED">
            <w:pPr>
              <w:rPr>
                <w:rFonts w:hint="eastAsia" w:ascii="方正小标宋简体" w:hAnsi="方正小标宋简体" w:eastAsia="方正小标宋简体" w:cs="方正小标宋简体"/>
                <w:b w:val="0"/>
                <w:bCs w:val="0"/>
                <w:kern w:val="0"/>
                <w:sz w:val="30"/>
                <w:szCs w:val="30"/>
                <w:highlight w:val="none"/>
                <w:vertAlign w:val="baseline"/>
                <w:lang w:val="en-US" w:eastAsia="zh-CN" w:bidi="ar-SA"/>
              </w:rPr>
            </w:pPr>
          </w:p>
        </w:tc>
      </w:tr>
      <w:tr w14:paraId="5B0A7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1703" w:type="dxa"/>
          </w:tcPr>
          <w:p w14:paraId="5E03BC25">
            <w:pPr>
              <w:rPr>
                <w:rFonts w:hint="eastAsia" w:ascii="方正小标宋简体" w:hAnsi="方正小标宋简体" w:eastAsia="方正小标宋简体" w:cs="方正小标宋简体"/>
                <w:b w:val="0"/>
                <w:bCs w:val="0"/>
                <w:kern w:val="0"/>
                <w:sz w:val="30"/>
                <w:szCs w:val="30"/>
                <w:highlight w:val="none"/>
                <w:vertAlign w:val="baseline"/>
                <w:lang w:val="en-US" w:eastAsia="zh-CN" w:bidi="ar-SA"/>
              </w:rPr>
            </w:pPr>
          </w:p>
        </w:tc>
        <w:tc>
          <w:tcPr>
            <w:tcW w:w="1703" w:type="dxa"/>
          </w:tcPr>
          <w:p w14:paraId="174F24B3">
            <w:pPr>
              <w:rPr>
                <w:rFonts w:hint="eastAsia" w:ascii="方正小标宋简体" w:hAnsi="方正小标宋简体" w:eastAsia="方正小标宋简体" w:cs="方正小标宋简体"/>
                <w:b w:val="0"/>
                <w:bCs w:val="0"/>
                <w:kern w:val="0"/>
                <w:sz w:val="30"/>
                <w:szCs w:val="30"/>
                <w:highlight w:val="none"/>
                <w:vertAlign w:val="baseline"/>
                <w:lang w:val="en-US" w:eastAsia="zh-CN" w:bidi="ar-SA"/>
              </w:rPr>
            </w:pPr>
          </w:p>
        </w:tc>
        <w:tc>
          <w:tcPr>
            <w:tcW w:w="1703" w:type="dxa"/>
          </w:tcPr>
          <w:p w14:paraId="7C461E49">
            <w:pPr>
              <w:rPr>
                <w:rFonts w:hint="eastAsia" w:ascii="方正小标宋简体" w:hAnsi="方正小标宋简体" w:eastAsia="方正小标宋简体" w:cs="方正小标宋简体"/>
                <w:b w:val="0"/>
                <w:bCs w:val="0"/>
                <w:kern w:val="0"/>
                <w:sz w:val="30"/>
                <w:szCs w:val="30"/>
                <w:highlight w:val="none"/>
                <w:vertAlign w:val="baseline"/>
                <w:lang w:val="en-US" w:eastAsia="zh-CN" w:bidi="ar-SA"/>
              </w:rPr>
            </w:pPr>
          </w:p>
        </w:tc>
        <w:tc>
          <w:tcPr>
            <w:tcW w:w="1704" w:type="dxa"/>
          </w:tcPr>
          <w:p w14:paraId="5EAF8D85">
            <w:pPr>
              <w:rPr>
                <w:rFonts w:hint="eastAsia" w:ascii="方正小标宋简体" w:hAnsi="方正小标宋简体" w:eastAsia="方正小标宋简体" w:cs="方正小标宋简体"/>
                <w:b w:val="0"/>
                <w:bCs w:val="0"/>
                <w:kern w:val="0"/>
                <w:sz w:val="30"/>
                <w:szCs w:val="30"/>
                <w:highlight w:val="none"/>
                <w:vertAlign w:val="baseline"/>
                <w:lang w:val="en-US" w:eastAsia="zh-CN" w:bidi="ar-SA"/>
              </w:rPr>
            </w:pPr>
          </w:p>
        </w:tc>
        <w:tc>
          <w:tcPr>
            <w:tcW w:w="1704" w:type="dxa"/>
          </w:tcPr>
          <w:p w14:paraId="402076AD">
            <w:pPr>
              <w:rPr>
                <w:rFonts w:hint="eastAsia" w:ascii="方正小标宋简体" w:hAnsi="方正小标宋简体" w:eastAsia="方正小标宋简体" w:cs="方正小标宋简体"/>
                <w:b w:val="0"/>
                <w:bCs w:val="0"/>
                <w:kern w:val="0"/>
                <w:sz w:val="30"/>
                <w:szCs w:val="30"/>
                <w:highlight w:val="none"/>
                <w:vertAlign w:val="baseline"/>
                <w:lang w:val="en-US" w:eastAsia="zh-CN" w:bidi="ar-SA"/>
              </w:rPr>
            </w:pPr>
          </w:p>
        </w:tc>
      </w:tr>
      <w:tr w14:paraId="28B07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1703" w:type="dxa"/>
          </w:tcPr>
          <w:p w14:paraId="451CC602">
            <w:pPr>
              <w:rPr>
                <w:rFonts w:hint="eastAsia" w:ascii="方正小标宋简体" w:hAnsi="方正小标宋简体" w:eastAsia="方正小标宋简体" w:cs="方正小标宋简体"/>
                <w:b w:val="0"/>
                <w:bCs w:val="0"/>
                <w:kern w:val="0"/>
                <w:sz w:val="30"/>
                <w:szCs w:val="30"/>
                <w:highlight w:val="none"/>
                <w:vertAlign w:val="baseline"/>
                <w:lang w:val="en-US" w:eastAsia="zh-CN" w:bidi="ar-SA"/>
              </w:rPr>
            </w:pPr>
          </w:p>
        </w:tc>
        <w:tc>
          <w:tcPr>
            <w:tcW w:w="1703" w:type="dxa"/>
          </w:tcPr>
          <w:p w14:paraId="4E8D9DD1">
            <w:pPr>
              <w:rPr>
                <w:rFonts w:hint="eastAsia" w:ascii="方正小标宋简体" w:hAnsi="方正小标宋简体" w:eastAsia="方正小标宋简体" w:cs="方正小标宋简体"/>
                <w:b w:val="0"/>
                <w:bCs w:val="0"/>
                <w:kern w:val="0"/>
                <w:sz w:val="30"/>
                <w:szCs w:val="30"/>
                <w:highlight w:val="none"/>
                <w:vertAlign w:val="baseline"/>
                <w:lang w:val="en-US" w:eastAsia="zh-CN" w:bidi="ar-SA"/>
              </w:rPr>
            </w:pPr>
          </w:p>
        </w:tc>
        <w:tc>
          <w:tcPr>
            <w:tcW w:w="1703" w:type="dxa"/>
          </w:tcPr>
          <w:p w14:paraId="6110DAAD">
            <w:pPr>
              <w:rPr>
                <w:rFonts w:hint="eastAsia" w:ascii="方正小标宋简体" w:hAnsi="方正小标宋简体" w:eastAsia="方正小标宋简体" w:cs="方正小标宋简体"/>
                <w:b w:val="0"/>
                <w:bCs w:val="0"/>
                <w:kern w:val="0"/>
                <w:sz w:val="30"/>
                <w:szCs w:val="30"/>
                <w:highlight w:val="none"/>
                <w:vertAlign w:val="baseline"/>
                <w:lang w:val="en-US" w:eastAsia="zh-CN" w:bidi="ar-SA"/>
              </w:rPr>
            </w:pPr>
          </w:p>
        </w:tc>
        <w:tc>
          <w:tcPr>
            <w:tcW w:w="1704" w:type="dxa"/>
          </w:tcPr>
          <w:p w14:paraId="156014BA">
            <w:pPr>
              <w:rPr>
                <w:rFonts w:hint="eastAsia" w:ascii="方正小标宋简体" w:hAnsi="方正小标宋简体" w:eastAsia="方正小标宋简体" w:cs="方正小标宋简体"/>
                <w:b w:val="0"/>
                <w:bCs w:val="0"/>
                <w:kern w:val="0"/>
                <w:sz w:val="30"/>
                <w:szCs w:val="30"/>
                <w:highlight w:val="none"/>
                <w:vertAlign w:val="baseline"/>
                <w:lang w:val="en-US" w:eastAsia="zh-CN" w:bidi="ar-SA"/>
              </w:rPr>
            </w:pPr>
          </w:p>
        </w:tc>
        <w:tc>
          <w:tcPr>
            <w:tcW w:w="1704" w:type="dxa"/>
          </w:tcPr>
          <w:p w14:paraId="27829A68">
            <w:pPr>
              <w:rPr>
                <w:rFonts w:hint="eastAsia" w:ascii="方正小标宋简体" w:hAnsi="方正小标宋简体" w:eastAsia="方正小标宋简体" w:cs="方正小标宋简体"/>
                <w:b w:val="0"/>
                <w:bCs w:val="0"/>
                <w:kern w:val="0"/>
                <w:sz w:val="30"/>
                <w:szCs w:val="30"/>
                <w:highlight w:val="none"/>
                <w:vertAlign w:val="baseline"/>
                <w:lang w:val="en-US" w:eastAsia="zh-CN" w:bidi="ar-SA"/>
              </w:rPr>
            </w:pPr>
          </w:p>
        </w:tc>
      </w:tr>
    </w:tbl>
    <w:p w14:paraId="0DA8E712">
      <w:pPr>
        <w:rPr>
          <w:rFonts w:hint="eastAsia" w:ascii="方正小标宋简体" w:hAnsi="方正小标宋简体" w:eastAsia="方正小标宋简体" w:cs="方正小标宋简体"/>
          <w:b w:val="0"/>
          <w:bCs w:val="0"/>
          <w:kern w:val="0"/>
          <w:sz w:val="30"/>
          <w:szCs w:val="30"/>
          <w:highlight w:val="none"/>
          <w:lang w:val="en-US" w:eastAsia="zh-CN" w:bidi="ar-SA"/>
        </w:rPr>
      </w:pPr>
    </w:p>
    <w:p w14:paraId="105CE3F9">
      <w:pPr>
        <w:widowControl/>
        <w:spacing w:line="360" w:lineRule="auto"/>
        <w:ind w:right="-20" w:firstLine="5460" w:firstLineChars="2600"/>
        <w:rPr>
          <w:rFonts w:hint="eastAsia" w:ascii="宋体" w:hAnsi="宋体" w:eastAsia="宋体" w:cs="宋体"/>
          <w:color w:val="auto"/>
          <w:kern w:val="0"/>
          <w:highlight w:val="none"/>
        </w:rPr>
      </w:pPr>
      <w:r>
        <w:rPr>
          <w:rFonts w:hint="eastAsia" w:ascii="宋体" w:hAnsi="宋体" w:eastAsia="宋体" w:cs="宋体"/>
          <w:color w:val="auto"/>
          <w:kern w:val="0"/>
          <w:position w:val="-4"/>
          <w:highlight w:val="none"/>
          <w:lang w:eastAsia="zh-CN"/>
        </w:rPr>
        <w:t>投标人</w:t>
      </w:r>
      <w:r>
        <w:rPr>
          <w:rFonts w:hint="eastAsia" w:ascii="宋体" w:hAnsi="宋体" w:eastAsia="宋体" w:cs="宋体"/>
          <w:color w:val="auto"/>
          <w:kern w:val="0"/>
          <w:position w:val="-4"/>
          <w:highlight w:val="none"/>
        </w:rPr>
        <w:t>：</w:t>
      </w:r>
      <w:r>
        <w:rPr>
          <w:rFonts w:hint="eastAsia" w:ascii="宋体" w:hAnsi="宋体" w:eastAsia="宋体" w:cs="宋体"/>
          <w:color w:val="auto"/>
          <w:spacing w:val="42"/>
          <w:kern w:val="0"/>
          <w:position w:val="-4"/>
          <w:highlight w:val="none"/>
          <w:u w:val="single"/>
        </w:rPr>
        <w:t xml:space="preserve"> </w:t>
      </w:r>
      <w:r>
        <w:rPr>
          <w:rFonts w:hint="eastAsia" w:ascii="宋体" w:hAnsi="宋体" w:eastAsia="宋体" w:cs="宋体"/>
          <w:color w:val="auto"/>
          <w:kern w:val="0"/>
          <w:position w:val="-4"/>
          <w:highlight w:val="none"/>
          <w:u w:val="single"/>
        </w:rPr>
        <w:t xml:space="preserve">          </w:t>
      </w:r>
      <w:r>
        <w:rPr>
          <w:rFonts w:hint="eastAsia" w:ascii="宋体" w:hAnsi="宋体" w:eastAsia="宋体" w:cs="宋体"/>
          <w:color w:val="auto"/>
          <w:spacing w:val="-1"/>
          <w:kern w:val="0"/>
          <w:position w:val="-4"/>
          <w:highlight w:val="none"/>
        </w:rPr>
        <w:t>（</w:t>
      </w:r>
      <w:r>
        <w:rPr>
          <w:rFonts w:hint="eastAsia" w:ascii="宋体" w:hAnsi="宋体" w:eastAsia="宋体" w:cs="宋体"/>
          <w:color w:val="auto"/>
          <w:kern w:val="0"/>
          <w:position w:val="-4"/>
          <w:highlight w:val="none"/>
        </w:rPr>
        <w:t>盖单位章）</w:t>
      </w:r>
    </w:p>
    <w:p w14:paraId="161E97AA">
      <w:pPr>
        <w:widowControl/>
        <w:spacing w:line="360" w:lineRule="auto"/>
        <w:ind w:right="98"/>
        <w:jc w:val="right"/>
        <w:rPr>
          <w:rFonts w:hint="eastAsia" w:ascii="宋体" w:hAnsi="宋体" w:eastAsia="宋体" w:cs="宋体"/>
          <w:color w:val="auto"/>
          <w:kern w:val="0"/>
          <w:highlight w:val="none"/>
        </w:rPr>
      </w:pPr>
      <w:r>
        <w:rPr>
          <w:rFonts w:hint="eastAsia" w:ascii="宋体" w:hAnsi="宋体" w:eastAsia="宋体" w:cs="宋体"/>
          <w:color w:val="auto"/>
          <w:kern w:val="0"/>
          <w:position w:val="-2"/>
          <w:highlight w:val="none"/>
          <w:u w:val="single"/>
        </w:rPr>
        <w:t xml:space="preserve">       </w:t>
      </w:r>
      <w:r>
        <w:rPr>
          <w:rFonts w:hint="eastAsia" w:ascii="宋体" w:hAnsi="宋体" w:eastAsia="宋体" w:cs="宋体"/>
          <w:color w:val="auto"/>
          <w:spacing w:val="-1"/>
          <w:kern w:val="0"/>
          <w:position w:val="-2"/>
          <w:highlight w:val="none"/>
        </w:rPr>
        <w:t>年</w:t>
      </w:r>
      <w:r>
        <w:rPr>
          <w:rFonts w:hint="eastAsia" w:ascii="宋体" w:hAnsi="宋体" w:eastAsia="宋体" w:cs="宋体"/>
          <w:color w:val="auto"/>
          <w:spacing w:val="42"/>
          <w:kern w:val="0"/>
          <w:position w:val="-2"/>
          <w:highlight w:val="none"/>
          <w:u w:val="single"/>
        </w:rPr>
        <w:t xml:space="preserve"> </w:t>
      </w:r>
      <w:r>
        <w:rPr>
          <w:rFonts w:hint="eastAsia" w:ascii="宋体" w:hAnsi="宋体" w:eastAsia="宋体" w:cs="宋体"/>
          <w:color w:val="auto"/>
          <w:kern w:val="0"/>
          <w:position w:val="-2"/>
          <w:highlight w:val="none"/>
          <w:u w:val="single"/>
        </w:rPr>
        <w:t xml:space="preserve">  </w:t>
      </w:r>
      <w:r>
        <w:rPr>
          <w:rFonts w:hint="eastAsia" w:ascii="宋体" w:hAnsi="宋体" w:eastAsia="宋体" w:cs="宋体"/>
          <w:color w:val="auto"/>
          <w:kern w:val="0"/>
          <w:position w:val="-2"/>
          <w:highlight w:val="none"/>
        </w:rPr>
        <w:t>月</w:t>
      </w:r>
      <w:r>
        <w:rPr>
          <w:rFonts w:hint="eastAsia" w:ascii="宋体" w:hAnsi="宋体" w:eastAsia="宋体" w:cs="宋体"/>
          <w:color w:val="auto"/>
          <w:spacing w:val="42"/>
          <w:kern w:val="0"/>
          <w:position w:val="-2"/>
          <w:highlight w:val="none"/>
          <w:u w:val="single"/>
        </w:rPr>
        <w:t xml:space="preserve"> </w:t>
      </w:r>
      <w:r>
        <w:rPr>
          <w:rFonts w:hint="eastAsia" w:ascii="宋体" w:hAnsi="宋体" w:eastAsia="宋体" w:cs="宋体"/>
          <w:color w:val="auto"/>
          <w:kern w:val="0"/>
          <w:position w:val="-2"/>
          <w:highlight w:val="none"/>
          <w:u w:val="single"/>
        </w:rPr>
        <w:t xml:space="preserve">   </w:t>
      </w:r>
      <w:r>
        <w:rPr>
          <w:rFonts w:hint="eastAsia" w:ascii="宋体" w:hAnsi="宋体" w:eastAsia="宋体" w:cs="宋体"/>
          <w:color w:val="auto"/>
          <w:kern w:val="0"/>
          <w:position w:val="-2"/>
          <w:highlight w:val="none"/>
        </w:rPr>
        <w:t>日</w:t>
      </w:r>
    </w:p>
    <w:p w14:paraId="44DF7E7E">
      <w:pPr>
        <w:rPr>
          <w:rFonts w:hint="default" w:ascii="方正小标宋简体" w:hAnsi="方正小标宋简体" w:eastAsia="方正小标宋简体" w:cs="方正小标宋简体"/>
          <w:b w:val="0"/>
          <w:bCs w:val="0"/>
          <w:kern w:val="0"/>
          <w:sz w:val="30"/>
          <w:szCs w:val="30"/>
          <w:highlight w:val="none"/>
          <w:lang w:val="en-US" w:eastAsia="zh-CN" w:bidi="ar-SA"/>
        </w:rPr>
      </w:pPr>
    </w:p>
    <w:p w14:paraId="5DCBA5DB">
      <w:pPr>
        <w:spacing w:line="360" w:lineRule="auto"/>
        <w:rPr>
          <w:rFonts w:hint="eastAsia" w:cs="宋体" w:asciiTheme="minorEastAsia" w:hAnsiTheme="minorEastAsia"/>
          <w:color w:val="000000"/>
          <w:kern w:val="0"/>
          <w:sz w:val="28"/>
          <w:szCs w:val="28"/>
          <w:highlight w:val="none"/>
          <w:lang w:val="en-US" w:eastAsia="zh-CN" w:bidi="ar"/>
        </w:rPr>
      </w:pPr>
    </w:p>
    <w:p w14:paraId="4C3B8BE3">
      <w:pPr>
        <w:bidi w:val="0"/>
        <w:rPr>
          <w:rFonts w:hint="eastAsia" w:asciiTheme="minorHAnsi" w:hAnsiTheme="minorHAnsi" w:eastAsiaTheme="minorEastAsia" w:cstheme="minorBidi"/>
          <w:kern w:val="2"/>
          <w:sz w:val="21"/>
          <w:szCs w:val="24"/>
          <w:highlight w:val="none"/>
          <w:lang w:val="en-US" w:eastAsia="zh-CN" w:bidi="ar-SA"/>
        </w:rPr>
      </w:pPr>
    </w:p>
    <w:p w14:paraId="495EE6F4">
      <w:pPr>
        <w:bidi w:val="0"/>
        <w:rPr>
          <w:rFonts w:hint="eastAsia"/>
          <w:highlight w:val="none"/>
          <w:lang w:val="en-US" w:eastAsia="zh-CN"/>
        </w:rPr>
      </w:pPr>
    </w:p>
    <w:p w14:paraId="6944DC87">
      <w:pPr>
        <w:bidi w:val="0"/>
        <w:rPr>
          <w:rFonts w:hint="eastAsia"/>
          <w:highlight w:val="none"/>
          <w:lang w:val="en-US" w:eastAsia="zh-CN"/>
        </w:rPr>
      </w:pPr>
    </w:p>
    <w:p w14:paraId="3E4131DF">
      <w:pPr>
        <w:bidi w:val="0"/>
        <w:rPr>
          <w:rFonts w:hint="eastAsia"/>
          <w:highlight w:val="none"/>
          <w:lang w:val="en-US" w:eastAsia="zh-CN"/>
        </w:rPr>
      </w:pPr>
    </w:p>
    <w:p w14:paraId="66D3117A">
      <w:pPr>
        <w:bidi w:val="0"/>
        <w:rPr>
          <w:rFonts w:hint="eastAsia"/>
          <w:highlight w:val="none"/>
          <w:lang w:val="en-US" w:eastAsia="zh-CN"/>
        </w:rPr>
      </w:pPr>
    </w:p>
    <w:p w14:paraId="36470865">
      <w:pPr>
        <w:bidi w:val="0"/>
        <w:rPr>
          <w:rFonts w:hint="eastAsia"/>
          <w:highlight w:val="none"/>
          <w:lang w:val="en-US" w:eastAsia="zh-CN"/>
        </w:rPr>
      </w:pPr>
    </w:p>
    <w:p w14:paraId="2AFD8CD9">
      <w:pPr>
        <w:bidi w:val="0"/>
        <w:rPr>
          <w:rFonts w:hint="eastAsia"/>
          <w:highlight w:val="none"/>
          <w:lang w:val="en-US" w:eastAsia="zh-CN"/>
        </w:rPr>
      </w:pPr>
    </w:p>
    <w:p w14:paraId="1AD31B29">
      <w:pPr>
        <w:bidi w:val="0"/>
        <w:rPr>
          <w:rFonts w:hint="eastAsia"/>
          <w:highlight w:val="none"/>
          <w:lang w:val="en-US" w:eastAsia="zh-CN"/>
        </w:rPr>
      </w:pPr>
    </w:p>
    <w:p w14:paraId="7196B493">
      <w:pPr>
        <w:bidi w:val="0"/>
        <w:rPr>
          <w:rFonts w:hint="eastAsia"/>
          <w:highlight w:val="none"/>
          <w:lang w:val="en-US" w:eastAsia="zh-CN"/>
        </w:rPr>
      </w:pPr>
    </w:p>
    <w:p w14:paraId="682F1B5B">
      <w:pPr>
        <w:bidi w:val="0"/>
        <w:rPr>
          <w:rFonts w:hint="eastAsia"/>
          <w:highlight w:val="none"/>
          <w:lang w:val="en-US" w:eastAsia="zh-CN"/>
        </w:rPr>
      </w:pPr>
    </w:p>
    <w:p w14:paraId="33A2D03D">
      <w:pPr>
        <w:bidi w:val="0"/>
        <w:rPr>
          <w:rFonts w:hint="eastAsia"/>
          <w:highlight w:val="none"/>
          <w:lang w:val="en-US" w:eastAsia="zh-CN"/>
        </w:rPr>
      </w:pPr>
    </w:p>
    <w:p w14:paraId="67ECB456">
      <w:pPr>
        <w:bidi w:val="0"/>
        <w:rPr>
          <w:rFonts w:hint="eastAsia"/>
          <w:highlight w:val="none"/>
          <w:lang w:val="en-US" w:eastAsia="zh-CN"/>
        </w:rPr>
      </w:pPr>
    </w:p>
    <w:p w14:paraId="38AF2D79">
      <w:pPr>
        <w:bidi w:val="0"/>
        <w:rPr>
          <w:rFonts w:hint="eastAsia"/>
          <w:highlight w:val="none"/>
          <w:lang w:val="en-US" w:eastAsia="zh-CN"/>
        </w:rPr>
      </w:pPr>
    </w:p>
    <w:p w14:paraId="1C2C3B50">
      <w:pPr>
        <w:bidi w:val="0"/>
        <w:rPr>
          <w:rFonts w:hint="eastAsia"/>
          <w:highlight w:val="none"/>
          <w:lang w:val="en-US" w:eastAsia="zh-CN"/>
        </w:rPr>
      </w:pPr>
    </w:p>
    <w:p w14:paraId="1303C0F7">
      <w:pPr>
        <w:bidi w:val="0"/>
        <w:rPr>
          <w:rFonts w:hint="eastAsia"/>
          <w:highlight w:val="none"/>
          <w:lang w:val="en-US" w:eastAsia="zh-CN"/>
        </w:rPr>
      </w:pPr>
    </w:p>
    <w:p w14:paraId="7712E910">
      <w:pPr>
        <w:bidi w:val="0"/>
        <w:rPr>
          <w:rFonts w:hint="eastAsia"/>
          <w:highlight w:val="none"/>
          <w:lang w:val="en-US" w:eastAsia="zh-CN"/>
        </w:rPr>
      </w:pPr>
    </w:p>
    <w:p w14:paraId="5E19F5B9">
      <w:pPr>
        <w:bidi w:val="0"/>
        <w:rPr>
          <w:rFonts w:hint="eastAsia"/>
          <w:highlight w:val="none"/>
          <w:lang w:val="en-US" w:eastAsia="zh-CN"/>
        </w:rPr>
      </w:pPr>
    </w:p>
    <w:p w14:paraId="1D633CD5">
      <w:pPr>
        <w:bidi w:val="0"/>
        <w:rPr>
          <w:rFonts w:hint="eastAsia"/>
          <w:highlight w:val="none"/>
          <w:lang w:val="en-US" w:eastAsia="zh-CN"/>
        </w:rPr>
      </w:pPr>
    </w:p>
    <w:p w14:paraId="06598B98">
      <w:pPr>
        <w:bidi w:val="0"/>
        <w:rPr>
          <w:rFonts w:hint="eastAsia"/>
          <w:highlight w:val="none"/>
          <w:lang w:val="en-US" w:eastAsia="zh-CN"/>
        </w:rPr>
      </w:pPr>
    </w:p>
    <w:p w14:paraId="7213FAEB">
      <w:pPr>
        <w:tabs>
          <w:tab w:val="left" w:pos="653"/>
        </w:tabs>
        <w:bidi w:val="0"/>
        <w:jc w:val="left"/>
        <w:rPr>
          <w:rFonts w:hint="eastAsia"/>
          <w:highlight w:val="none"/>
          <w:lang w:val="en-US" w:eastAsia="zh-CN"/>
        </w:rPr>
      </w:pPr>
      <w:r>
        <w:rPr>
          <w:rFonts w:hint="eastAsia"/>
          <w:highlight w:val="none"/>
          <w:lang w:val="en-US" w:eastAsia="zh-CN"/>
        </w:rPr>
        <w:tab/>
      </w:r>
    </w:p>
    <w:p w14:paraId="2ABF25D8">
      <w:pPr>
        <w:tabs>
          <w:tab w:val="left" w:pos="653"/>
        </w:tabs>
        <w:bidi w:val="0"/>
        <w:jc w:val="left"/>
        <w:rPr>
          <w:rFonts w:hint="eastAsia"/>
          <w:highlight w:val="none"/>
          <w:lang w:val="en-US" w:eastAsia="zh-CN"/>
        </w:rPr>
      </w:pPr>
    </w:p>
    <w:p w14:paraId="09E9365E">
      <w:pPr>
        <w:pStyle w:val="27"/>
        <w:ind w:left="0" w:leftChars="0" w:firstLine="0" w:firstLineChars="0"/>
        <w:jc w:val="center"/>
        <w:outlineLvl w:val="0"/>
        <w:rPr>
          <w:rFonts w:hint="eastAsia" w:ascii="方正小标宋简体" w:hAnsi="方正小标宋简体" w:eastAsia="方正小标宋简体" w:cs="方正小标宋简体"/>
          <w:b w:val="0"/>
          <w:bCs w:val="0"/>
          <w:kern w:val="0"/>
          <w:sz w:val="30"/>
          <w:szCs w:val="30"/>
          <w:highlight w:val="none"/>
          <w:lang w:val="en-US" w:eastAsia="zh-CN" w:bidi="ar-SA"/>
        </w:rPr>
      </w:pPr>
      <w:r>
        <w:rPr>
          <w:rFonts w:hint="eastAsia" w:ascii="方正小标宋简体" w:hAnsi="方正小标宋简体" w:eastAsia="方正小标宋简体" w:cs="方正小标宋简体"/>
          <w:b w:val="0"/>
          <w:bCs w:val="0"/>
          <w:kern w:val="0"/>
          <w:sz w:val="30"/>
          <w:szCs w:val="30"/>
          <w:highlight w:val="none"/>
          <w:lang w:val="en-US" w:eastAsia="zh-CN" w:bidi="ar-SA"/>
        </w:rPr>
        <w:t>6.保密承诺书</w:t>
      </w:r>
    </w:p>
    <w:p w14:paraId="1594C933">
      <w:pPr>
        <w:pStyle w:val="29"/>
        <w:rPr>
          <w:rFonts w:hint="eastAsia" w:ascii="仿宋_GB2312" w:hAnsi="仿宋_GB2312" w:eastAsia="仿宋_GB2312" w:cs="仿宋_GB2312"/>
          <w:sz w:val="32"/>
          <w:szCs w:val="32"/>
          <w:highlight w:val="none"/>
          <w:u w:val="single"/>
          <w:lang w:val="en-US" w:eastAsia="zh-CN"/>
        </w:rPr>
      </w:pPr>
      <w:r>
        <w:rPr>
          <w:rFonts w:hint="eastAsia" w:ascii="仿宋_GB2312" w:hAnsi="仿宋_GB2312" w:eastAsia="仿宋_GB2312" w:cs="仿宋_GB2312"/>
          <w:sz w:val="32"/>
          <w:szCs w:val="32"/>
          <w:highlight w:val="none"/>
        </w:rPr>
        <w:t>致：</w:t>
      </w:r>
      <w:r>
        <w:rPr>
          <w:rFonts w:hint="eastAsia" w:ascii="仿宋_GB2312" w:hAnsi="仿宋_GB2312" w:eastAsia="仿宋_GB2312" w:cs="仿宋_GB2312"/>
          <w:sz w:val="32"/>
          <w:szCs w:val="32"/>
          <w:highlight w:val="none"/>
          <w:u w:val="single"/>
          <w:lang w:eastAsia="zh-CN"/>
        </w:rPr>
        <w:t>安徽省地质矿产勘查局</w:t>
      </w:r>
      <w:r>
        <w:rPr>
          <w:rFonts w:hint="eastAsia" w:ascii="仿宋_GB2312" w:hAnsi="仿宋_GB2312" w:eastAsia="仿宋_GB2312" w:cs="仿宋_GB2312"/>
          <w:sz w:val="32"/>
          <w:szCs w:val="32"/>
          <w:highlight w:val="none"/>
          <w:u w:val="single"/>
          <w:lang w:val="en-US" w:eastAsia="zh-CN"/>
        </w:rPr>
        <w:t>324地质队</w:t>
      </w:r>
    </w:p>
    <w:p w14:paraId="216E1783">
      <w:pPr>
        <w:pStyle w:val="29"/>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我方作为贵单位科研业务用房建设工程竣工结算项目采购招标代理服务</w:t>
      </w:r>
      <w:r>
        <w:rPr>
          <w:rFonts w:hint="eastAsia" w:ascii="仿宋_GB2312" w:hAnsi="仿宋_GB2312" w:eastAsia="仿宋_GB2312" w:cs="仿宋_GB2312"/>
          <w:sz w:val="32"/>
          <w:szCs w:val="32"/>
          <w:highlight w:val="none"/>
          <w:lang w:eastAsia="zh-CN"/>
        </w:rPr>
        <w:t>受邀请招标单位</w:t>
      </w:r>
      <w:r>
        <w:rPr>
          <w:rFonts w:hint="eastAsia" w:ascii="仿宋_GB2312" w:hAnsi="仿宋_GB2312" w:eastAsia="仿宋_GB2312" w:cs="仿宋_GB2312"/>
          <w:sz w:val="32"/>
          <w:szCs w:val="32"/>
          <w:highlight w:val="none"/>
        </w:rPr>
        <w:t>，为严格遵守《中华人民共和国保守国家秘密法》《中华人民共和国招标投标法》《中华人民共和国政府采购法》及事业单位内部控制、工程建设管理相关规定，切实保障本项目</w:t>
      </w:r>
      <w:r>
        <w:rPr>
          <w:rFonts w:hint="eastAsia" w:ascii="仿宋_GB2312" w:hAnsi="仿宋_GB2312" w:eastAsia="仿宋_GB2312" w:cs="仿宋_GB2312"/>
          <w:sz w:val="32"/>
          <w:szCs w:val="32"/>
          <w:highlight w:val="none"/>
          <w:lang w:eastAsia="zh-CN"/>
        </w:rPr>
        <w:t>邀请</w:t>
      </w:r>
      <w:r>
        <w:rPr>
          <w:rFonts w:hint="eastAsia" w:ascii="仿宋_GB2312" w:hAnsi="仿宋_GB2312" w:eastAsia="仿宋_GB2312" w:cs="仿宋_GB2312"/>
          <w:sz w:val="32"/>
          <w:szCs w:val="32"/>
          <w:highlight w:val="none"/>
        </w:rPr>
        <w:t>招标采购工作的保密性、公正性、严肃性，防范信息泄露、违规干预、内幕操作等风险，我方</w:t>
      </w:r>
      <w:r>
        <w:rPr>
          <w:rFonts w:hint="eastAsia" w:ascii="仿宋_GB2312" w:hAnsi="仿宋_GB2312" w:eastAsia="仿宋_GB2312" w:cs="仿宋_GB2312"/>
          <w:sz w:val="32"/>
          <w:szCs w:val="32"/>
          <w:highlight w:val="none"/>
          <w:lang w:eastAsia="zh-CN"/>
        </w:rPr>
        <w:t>如果中标，</w:t>
      </w:r>
      <w:r>
        <w:rPr>
          <w:rFonts w:hint="eastAsia" w:ascii="仿宋_GB2312" w:hAnsi="仿宋_GB2312" w:eastAsia="仿宋_GB2312" w:cs="仿宋_GB2312"/>
          <w:sz w:val="32"/>
          <w:szCs w:val="32"/>
          <w:highlight w:val="none"/>
        </w:rPr>
        <w:t>现就本次招标代理服务工作，郑重作出如下保密承诺：</w:t>
      </w:r>
    </w:p>
    <w:p w14:paraId="7D0FEBF4">
      <w:pPr>
        <w:pStyle w:val="29"/>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w:t>
      </w:r>
      <w:r>
        <w:rPr>
          <w:rFonts w:hint="eastAsia" w:ascii="仿宋_GB2312" w:hAnsi="仿宋_GB2312" w:eastAsia="仿宋_GB2312" w:cs="仿宋_GB2312"/>
          <w:sz w:val="32"/>
          <w:szCs w:val="32"/>
          <w:highlight w:val="none"/>
          <w:lang w:eastAsia="zh-CN"/>
        </w:rPr>
        <w:t>我方</w:t>
      </w:r>
      <w:r>
        <w:rPr>
          <w:rFonts w:hint="eastAsia" w:ascii="仿宋_GB2312" w:hAnsi="仿宋_GB2312" w:eastAsia="仿宋_GB2312" w:cs="仿宋_GB2312"/>
          <w:sz w:val="32"/>
          <w:szCs w:val="32"/>
          <w:highlight w:val="none"/>
        </w:rPr>
        <w:t>在本次项目招标代理服务全过程中，严格遵守国家法律法规及贵单位各项保密管理制度，全面履行保密主体责任，对项目全过程知悉、获取、经手的所有非公开信息严格保密。</w:t>
      </w:r>
    </w:p>
    <w:p w14:paraId="225B79C7">
      <w:pPr>
        <w:pStyle w:val="29"/>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我方保密范围包括但不限于：项目立项资料、工程竣工结算资料、工程造价数据、项目预算金额、采购控制价、采购方案、招标文件草稿、潜在投标人信息、报名情况、开评标资料、评标专家信息、评审过程记录、评审初步结果、未公示项目信息、单位内部工作部署及各类涉密电子、纸质资料。</w:t>
      </w:r>
    </w:p>
    <w:p w14:paraId="45BE557D">
      <w:pPr>
        <w:pStyle w:val="29"/>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未经贵单位书面正式授权，我方及我方项目负责人、经办人员、辅助工作人员，不以任何方式向任何第三方泄露、传播、摘抄、复制、外传本项目涉密信息，不利用涉密信息谋取不正当利益，不串通、暗示、干预投标人及评审工作。</w:t>
      </w:r>
    </w:p>
    <w:p w14:paraId="3DA253F5">
      <w:pPr>
        <w:pStyle w:val="29"/>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四、我方将建立项目内部保密管控机制，严格人员管理、资料管理、电子数据管理，杜绝私自留存、拷贝、转发项目涉密文件及数据，所有项目资料按贵单位要求统一归档、移交。</w:t>
      </w:r>
    </w:p>
    <w:p w14:paraId="040C07A1">
      <w:pPr>
        <w:pStyle w:val="29"/>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五、本项目服务期结束、合同终止后，我方保密义务持续永久有效，不得擅自披露、使用、外传本项目任何涉密信息。</w:t>
      </w:r>
    </w:p>
    <w:p w14:paraId="7D893116">
      <w:pPr>
        <w:pStyle w:val="29"/>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六、若我方存在泄密、违规披露信息、私自留存资料、违规干预采购流程等违反本承诺书的行为，我方自愿接受贵单位终止合同、列入不良合作名录、取消后续合作资格等处理；造成贵单位工作失误、经济损失、合规风险及不良影响的，我方承担全部赔偿责任及相应法律责任。</w:t>
      </w:r>
    </w:p>
    <w:p w14:paraId="28025571">
      <w:pPr>
        <w:pStyle w:val="29"/>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本承诺书自加盖单位公章之日起生效，为本项目采购文件及服务合同有效组成部分，具有同等法律效力。</w:t>
      </w:r>
    </w:p>
    <w:p w14:paraId="1438A925">
      <w:pPr>
        <w:pStyle w:val="29"/>
        <w:rPr>
          <w:rFonts w:hint="eastAsia" w:ascii="仿宋_GB2312" w:hAnsi="仿宋_GB2312" w:eastAsia="仿宋_GB2312" w:cs="仿宋_GB2312"/>
          <w:sz w:val="32"/>
          <w:szCs w:val="32"/>
          <w:highlight w:val="none"/>
        </w:rPr>
      </w:pPr>
    </w:p>
    <w:p w14:paraId="610AF697">
      <w:pPr>
        <w:pStyle w:val="29"/>
        <w:ind w:firstLine="3200" w:firstLineChars="10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承诺单位（公章）：</w:t>
      </w:r>
      <w:r>
        <w:rPr>
          <w:rFonts w:hint="eastAsia" w:ascii="仿宋_GB2312" w:hAnsi="仿宋_GB2312" w:eastAsia="仿宋_GB2312" w:cs="仿宋_GB2312"/>
          <w:sz w:val="32"/>
          <w:szCs w:val="32"/>
          <w:highlight w:val="none"/>
          <w:lang w:val="en-US" w:eastAsia="zh-CN"/>
        </w:rPr>
        <w:t xml:space="preserve"> </w:t>
      </w:r>
    </w:p>
    <w:p w14:paraId="3245F404">
      <w:pPr>
        <w:pStyle w:val="29"/>
        <w:ind w:firstLine="3840" w:firstLineChars="1200"/>
        <w:rPr>
          <w:rFonts w:hint="eastAsia" w:ascii="仿宋_GB2312" w:hAnsi="仿宋_GB2312" w:eastAsia="仿宋_GB2312" w:cs="仿宋_GB2312"/>
          <w:sz w:val="32"/>
          <w:szCs w:val="32"/>
          <w:highlight w:val="none"/>
          <w:lang w:val="en-US" w:eastAsia="zh-CN"/>
        </w:rPr>
      </w:pPr>
    </w:p>
    <w:p w14:paraId="51FD8DDF">
      <w:pPr>
        <w:pStyle w:val="29"/>
        <w:ind w:firstLine="960" w:firstLineChars="3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法定代表人或授权委托人（签字）：</w:t>
      </w:r>
    </w:p>
    <w:p w14:paraId="23B068C7">
      <w:pPr>
        <w:pStyle w:val="29"/>
        <w:ind w:firstLine="1600" w:firstLineChars="500"/>
        <w:rPr>
          <w:rFonts w:hint="eastAsia" w:ascii="仿宋_GB2312" w:hAnsi="仿宋_GB2312" w:eastAsia="仿宋_GB2312" w:cs="仿宋_GB2312"/>
          <w:sz w:val="32"/>
          <w:szCs w:val="32"/>
          <w:highlight w:val="none"/>
        </w:rPr>
      </w:pPr>
    </w:p>
    <w:p w14:paraId="22DBEED1">
      <w:pPr>
        <w:tabs>
          <w:tab w:val="left" w:pos="3833"/>
        </w:tabs>
        <w:bidi w:val="0"/>
        <w:ind w:firstLine="5120" w:firstLineChars="1600"/>
        <w:jc w:val="left"/>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sz w:val="32"/>
          <w:szCs w:val="32"/>
          <w:highlight w:val="none"/>
        </w:rPr>
        <w:t>日期：</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 xml:space="preserve">  </w:t>
      </w:r>
    </w:p>
    <w:p w14:paraId="144E0A4E">
      <w:pPr>
        <w:tabs>
          <w:tab w:val="left" w:pos="3833"/>
        </w:tabs>
        <w:bidi w:val="0"/>
        <w:ind w:firstLine="5120" w:firstLineChars="1600"/>
        <w:jc w:val="left"/>
        <w:rPr>
          <w:rFonts w:hint="eastAsia" w:ascii="仿宋_GB2312" w:hAnsi="仿宋_GB2312" w:eastAsia="仿宋_GB2312" w:cs="仿宋_GB2312"/>
          <w:kern w:val="0"/>
          <w:sz w:val="32"/>
          <w:szCs w:val="32"/>
          <w:highlight w:val="none"/>
          <w:lang w:val="en-US" w:eastAsia="zh-CN"/>
        </w:rPr>
      </w:pPr>
    </w:p>
    <w:p w14:paraId="502E7DC9">
      <w:pPr>
        <w:tabs>
          <w:tab w:val="left" w:pos="3833"/>
        </w:tabs>
        <w:bidi w:val="0"/>
        <w:ind w:firstLine="5120" w:firstLineChars="1600"/>
        <w:jc w:val="left"/>
        <w:rPr>
          <w:rFonts w:hint="eastAsia" w:ascii="仿宋_GB2312" w:hAnsi="仿宋_GB2312" w:eastAsia="仿宋_GB2312" w:cs="仿宋_GB2312"/>
          <w:kern w:val="0"/>
          <w:sz w:val="32"/>
          <w:szCs w:val="32"/>
          <w:highlight w:val="none"/>
          <w:lang w:val="en-US" w:eastAsia="zh-CN"/>
        </w:rPr>
      </w:pPr>
    </w:p>
    <w:p w14:paraId="56A604EE">
      <w:pPr>
        <w:pStyle w:val="27"/>
        <w:ind w:left="0" w:leftChars="0" w:firstLine="0" w:firstLineChars="0"/>
        <w:jc w:val="center"/>
        <w:outlineLvl w:val="0"/>
        <w:rPr>
          <w:rFonts w:hint="eastAsia"/>
          <w:highlight w:val="none"/>
        </w:rPr>
      </w:pPr>
      <w:r>
        <w:rPr>
          <w:rFonts w:hint="eastAsia" w:ascii="方正小标宋简体" w:hAnsi="方正小标宋简体" w:eastAsia="方正小标宋简体" w:cs="方正小标宋简体"/>
          <w:b w:val="0"/>
          <w:bCs w:val="0"/>
          <w:kern w:val="0"/>
          <w:sz w:val="30"/>
          <w:szCs w:val="30"/>
          <w:highlight w:val="none"/>
          <w:lang w:val="en-US" w:eastAsia="zh-CN" w:bidi="ar-SA"/>
        </w:rPr>
        <w:t>7.廉洁承诺书</w:t>
      </w:r>
    </w:p>
    <w:p w14:paraId="1246412D">
      <w:pPr>
        <w:pStyle w:val="29"/>
        <w:rPr>
          <w:rFonts w:hint="eastAsia" w:ascii="仿宋_GB2312" w:hAnsi="仿宋_GB2312" w:eastAsia="仿宋_GB2312" w:cs="仿宋_GB2312"/>
          <w:sz w:val="32"/>
          <w:szCs w:val="32"/>
          <w:highlight w:val="none"/>
          <w:u w:val="single"/>
          <w:lang w:val="en-US" w:eastAsia="zh-CN"/>
        </w:rPr>
      </w:pPr>
      <w:r>
        <w:rPr>
          <w:rFonts w:hint="eastAsia" w:ascii="仿宋_GB2312" w:hAnsi="仿宋_GB2312" w:eastAsia="仿宋_GB2312" w:cs="仿宋_GB2312"/>
          <w:sz w:val="32"/>
          <w:szCs w:val="32"/>
          <w:highlight w:val="none"/>
        </w:rPr>
        <w:t>致：</w:t>
      </w:r>
      <w:r>
        <w:rPr>
          <w:rFonts w:hint="eastAsia" w:ascii="仿宋_GB2312" w:hAnsi="仿宋_GB2312" w:eastAsia="仿宋_GB2312" w:cs="仿宋_GB2312"/>
          <w:sz w:val="32"/>
          <w:szCs w:val="32"/>
          <w:highlight w:val="none"/>
          <w:u w:val="single"/>
          <w:lang w:eastAsia="zh-CN"/>
        </w:rPr>
        <w:t>安徽省地质矿产勘查局</w:t>
      </w:r>
      <w:r>
        <w:rPr>
          <w:rFonts w:hint="eastAsia" w:ascii="仿宋_GB2312" w:hAnsi="仿宋_GB2312" w:eastAsia="仿宋_GB2312" w:cs="仿宋_GB2312"/>
          <w:sz w:val="32"/>
          <w:szCs w:val="32"/>
          <w:highlight w:val="none"/>
          <w:u w:val="single"/>
          <w:lang w:val="en-US" w:eastAsia="zh-CN"/>
        </w:rPr>
        <w:t>324地质队</w:t>
      </w:r>
    </w:p>
    <w:p w14:paraId="1B35C70E">
      <w:pPr>
        <w:pStyle w:val="29"/>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我方</w:t>
      </w:r>
      <w:r>
        <w:rPr>
          <w:rFonts w:hint="eastAsia" w:ascii="仿宋_GB2312" w:hAnsi="仿宋_GB2312" w:eastAsia="仿宋_GB2312" w:cs="仿宋_GB2312"/>
          <w:sz w:val="32"/>
          <w:szCs w:val="32"/>
          <w:highlight w:val="none"/>
          <w:lang w:eastAsia="zh-CN"/>
        </w:rPr>
        <w:t>如若中标，</w:t>
      </w:r>
      <w:r>
        <w:rPr>
          <w:rFonts w:hint="eastAsia" w:ascii="仿宋_GB2312" w:hAnsi="仿宋_GB2312" w:eastAsia="仿宋_GB2312" w:cs="仿宋_GB2312"/>
          <w:sz w:val="32"/>
          <w:szCs w:val="32"/>
          <w:highlight w:val="none"/>
        </w:rPr>
        <w:t>作为本项目招标代理服务机构，郑重作出如下廉洁承诺：</w:t>
      </w:r>
    </w:p>
    <w:p w14:paraId="49E975AA">
      <w:pPr>
        <w:pStyle w:val="29"/>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我方严格遵守《中华人民共和国招标投标法》《中华人民共和国政府采购法》及廉洁从业各项规定，坚持依法依规、客观公正、规范执业，严格按照采购流程、法定程序开展招标代理工作，不擅改流程、不规避制度、不违规操作。</w:t>
      </w:r>
    </w:p>
    <w:p w14:paraId="1E6C8BA5">
      <w:pPr>
        <w:pStyle w:val="29"/>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二、严格恪守中立公正原则，不与任何潜在投标人、供应商、利害关系人串通勾结，不泄露招标关键信息、不设置倾向性条款、不量身定制采购条件、不排斥潜在合规供应商、不干预、引导、操控评审结果。</w:t>
      </w:r>
    </w:p>
    <w:p w14:paraId="7CEFBF72">
      <w:pPr>
        <w:pStyle w:val="29"/>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三、严格执行廉洁纪律，我方及全体项目工作人员绝不利用职务便利及服务身份，向贵单位工作人员以任何形式索取或收受礼品、礼金、消费卡、有价证券、宴请、旅游及其他不正当利益；绝不接受投标人</w:t>
      </w:r>
      <w:r>
        <w:rPr>
          <w:rFonts w:hint="eastAsia" w:ascii="仿宋_GB2312" w:hAnsi="仿宋_GB2312" w:eastAsia="仿宋_GB2312" w:cs="仿宋_GB2312"/>
          <w:sz w:val="32"/>
          <w:szCs w:val="32"/>
          <w:highlight w:val="none"/>
          <w:lang w:eastAsia="zh-CN"/>
        </w:rPr>
        <w:t>项目相关方</w:t>
      </w:r>
      <w:r>
        <w:rPr>
          <w:rFonts w:hint="eastAsia" w:ascii="仿宋_GB2312" w:hAnsi="仿宋_GB2312" w:eastAsia="仿宋_GB2312" w:cs="仿宋_GB2312"/>
          <w:sz w:val="32"/>
          <w:szCs w:val="32"/>
          <w:highlight w:val="none"/>
        </w:rPr>
        <w:t>任何形式的回扣、好处费、劳务费等不正当收益。</w:t>
      </w:r>
    </w:p>
    <w:p w14:paraId="36A6E4DC">
      <w:pPr>
        <w:pStyle w:val="29"/>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四、不以任何名义、任何方式变相操纵招标进度、篡改文件内容、人为设置障碍、暗示引导投标单位，不发生暗箱操作、围标串标协助、内外串通等违规违纪行为。</w:t>
      </w:r>
    </w:p>
    <w:p w14:paraId="1318246A">
      <w:pPr>
        <w:pStyle w:val="29"/>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五、严格规范从业行为，如实报备关联关系、回避利害冲突，严格执行回避制度；严格规范资料编制、开评标组织、答疑澄清、异议处理、资料归档等全流程工作，保证所有工作真实、合规、可追溯。</w:t>
      </w:r>
    </w:p>
    <w:p w14:paraId="55F99E0A">
      <w:pPr>
        <w:pStyle w:val="29"/>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六、自觉接受贵单位纪检、审计、财务及行业主管部门的全过程监督检查，主动配合各类核查、抽查、审计</w:t>
      </w:r>
      <w:r>
        <w:rPr>
          <w:rFonts w:hint="eastAsia" w:ascii="仿宋_GB2312" w:hAnsi="仿宋_GB2312" w:eastAsia="仿宋_GB2312" w:cs="仿宋_GB2312"/>
          <w:sz w:val="32"/>
          <w:szCs w:val="32"/>
          <w:highlight w:val="none"/>
          <w:lang w:eastAsia="zh-CN"/>
        </w:rPr>
        <w:t>、巡视</w:t>
      </w:r>
      <w:r>
        <w:rPr>
          <w:rFonts w:hint="eastAsia" w:ascii="仿宋_GB2312" w:hAnsi="仿宋_GB2312" w:eastAsia="仿宋_GB2312" w:cs="仿宋_GB2312"/>
          <w:sz w:val="32"/>
          <w:szCs w:val="32"/>
          <w:highlight w:val="none"/>
        </w:rPr>
        <w:t>工作。</w:t>
      </w:r>
    </w:p>
    <w:p w14:paraId="5AE2EF1C">
      <w:pPr>
        <w:pStyle w:val="29"/>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七、若我方及工作人员违反上述廉洁承诺，发生违纪违规、串通舞弊、利益输送、暗箱操作等行为，我方自愿接受立即终止合同、列入不良合作黑名单、取消今后参与贵单位所有项目参选资格等处理。如造成贵单位损失或产生不良影响，我方承担全部经济赔偿责任及相应法律、行政责任。</w:t>
      </w:r>
    </w:p>
    <w:p w14:paraId="1C75DCD7">
      <w:pPr>
        <w:pStyle w:val="29"/>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本承诺书自加盖单位公章之日起生效，为本项目采购文件、服务合同有效组成部分，与合同具有同等法律效力，服务期内及项目办结后持续有效。</w:t>
      </w:r>
    </w:p>
    <w:p w14:paraId="591B1AB3">
      <w:pPr>
        <w:pStyle w:val="29"/>
        <w:wordWrap w:val="0"/>
        <w:ind w:firstLine="2880" w:firstLineChars="9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承诺单位（公章）：</w:t>
      </w:r>
      <w:r>
        <w:rPr>
          <w:rFonts w:hint="eastAsia" w:ascii="仿宋_GB2312" w:hAnsi="仿宋_GB2312" w:eastAsia="仿宋_GB2312" w:cs="仿宋_GB2312"/>
          <w:sz w:val="32"/>
          <w:szCs w:val="32"/>
          <w:highlight w:val="none"/>
          <w:lang w:val="en-US" w:eastAsia="zh-CN"/>
        </w:rPr>
        <w:t xml:space="preserve"> </w:t>
      </w:r>
    </w:p>
    <w:p w14:paraId="50C5D154">
      <w:pPr>
        <w:pStyle w:val="29"/>
        <w:wordWrap w:val="0"/>
        <w:ind w:firstLine="2880" w:firstLineChars="900"/>
        <w:jc w:val="right"/>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w:t>
      </w:r>
    </w:p>
    <w:p w14:paraId="0A854E4A">
      <w:pPr>
        <w:pStyle w:val="29"/>
        <w:wordWrap w:val="0"/>
        <w:ind w:firstLine="640" w:firstLineChars="20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法定代表人或授权委托人（签字）：</w:t>
      </w:r>
    </w:p>
    <w:p w14:paraId="005D5A0C">
      <w:pPr>
        <w:pStyle w:val="29"/>
        <w:wordWrap w:val="0"/>
        <w:ind w:firstLine="640" w:firstLineChars="200"/>
        <w:jc w:val="both"/>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w:t>
      </w:r>
    </w:p>
    <w:p w14:paraId="7141862D">
      <w:pPr>
        <w:pStyle w:val="29"/>
        <w:wordWrap w:val="0"/>
        <w:ind w:firstLine="4160" w:firstLineChars="1300"/>
        <w:jc w:val="right"/>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日期：</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 xml:space="preserve">   </w:t>
      </w:r>
    </w:p>
    <w:p w14:paraId="4A58BEEC">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09CC879C">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r>
        <w:rPr>
          <w:rFonts w:hint="eastAsia" w:ascii="方正小标宋简体" w:hAnsi="方正小标宋简体" w:eastAsia="方正小标宋简体" w:cs="方正小标宋简体"/>
          <w:b w:val="0"/>
          <w:bCs w:val="0"/>
          <w:kern w:val="0"/>
          <w:sz w:val="30"/>
          <w:szCs w:val="30"/>
          <w:highlight w:val="none"/>
          <w:lang w:val="en-US" w:eastAsia="zh-CN"/>
        </w:rPr>
        <w:t>8.中国政府采购网查询企业无严重违法失信记录截图</w:t>
      </w:r>
    </w:p>
    <w:p w14:paraId="41E2E3D5">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2F0B3CDB">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1A0DDF5A">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4712CB4E">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606F27DD">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7E8955BE">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6E58B54D">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23D81B96">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3FF573A9">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3AFD2FB8">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133196B5">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5F828CBA">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1899D813">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411CBB2D">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7ECBBED7">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52DE8091">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4EFC36D1">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41119F65">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57FB4E77">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599DA62C">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r>
        <w:rPr>
          <w:rFonts w:hint="eastAsia" w:ascii="方正小标宋简体" w:hAnsi="方正小标宋简体" w:eastAsia="方正小标宋简体" w:cs="方正小标宋简体"/>
          <w:b w:val="0"/>
          <w:bCs w:val="0"/>
          <w:kern w:val="0"/>
          <w:sz w:val="30"/>
          <w:szCs w:val="30"/>
          <w:highlight w:val="none"/>
          <w:lang w:val="en-US" w:eastAsia="zh-CN"/>
        </w:rPr>
        <w:t>9.信用中国网站查询企业无重大违法记录截图</w:t>
      </w:r>
    </w:p>
    <w:p w14:paraId="6BB763D9">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0E1E862F">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4ECCFC5B">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530C6AD2">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000B15A8">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4C4D9D1F">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44D39F7B">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17B78C2D">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3DCC8B92">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5C077286">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144A71C1">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2E7CB5A5">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328F0915">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48113B77">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554734C9">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743057BF">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09A6313C">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414389F3">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000065B6">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427316EE">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2BD424C1">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676E884F">
      <w:pPr>
        <w:pStyle w:val="3"/>
        <w:pageBreakBefore w:val="0"/>
        <w:numPr>
          <w:ilvl w:val="0"/>
          <w:numId w:val="0"/>
        </w:numPr>
        <w:kinsoku/>
        <w:wordWrap/>
        <w:overflowPunct/>
        <w:topLinePunct w:val="0"/>
        <w:autoSpaceDE/>
        <w:autoSpaceDN/>
        <w:bidi w:val="0"/>
        <w:adjustRightInd/>
        <w:snapToGrid/>
        <w:spacing w:before="0" w:after="0" w:line="360" w:lineRule="auto"/>
        <w:jc w:val="center"/>
        <w:textAlignment w:val="auto"/>
        <w:rPr>
          <w:rFonts w:hint="eastAsia" w:asciiTheme="minorEastAsia" w:hAnsiTheme="minorEastAsia" w:eastAsiaTheme="minorEastAsia" w:cstheme="minorEastAsia"/>
          <w:b/>
          <w:bCs/>
          <w:color w:val="auto"/>
          <w:sz w:val="36"/>
          <w:szCs w:val="36"/>
          <w:highlight w:val="none"/>
        </w:rPr>
      </w:pPr>
      <w:r>
        <w:rPr>
          <w:rFonts w:hint="eastAsia" w:ascii="方正小标宋简体" w:hAnsi="方正小标宋简体" w:eastAsia="方正小标宋简体" w:cs="方正小标宋简体"/>
          <w:b w:val="0"/>
          <w:bCs w:val="0"/>
          <w:kern w:val="0"/>
          <w:sz w:val="30"/>
          <w:szCs w:val="30"/>
          <w:highlight w:val="none"/>
          <w:lang w:val="en-US" w:eastAsia="zh-CN"/>
        </w:rPr>
        <w:tab/>
      </w:r>
      <w:r>
        <w:rPr>
          <w:rFonts w:hint="eastAsia" w:ascii="方正小标宋简体" w:hAnsi="方正小标宋简体" w:eastAsia="方正小标宋简体" w:cs="方正小标宋简体"/>
          <w:b w:val="0"/>
          <w:bCs w:val="0"/>
          <w:kern w:val="0"/>
          <w:sz w:val="30"/>
          <w:szCs w:val="30"/>
          <w:highlight w:val="none"/>
          <w:lang w:val="en-US" w:eastAsia="zh-CN"/>
        </w:rPr>
        <w:t>10.</w:t>
      </w:r>
      <w:r>
        <w:rPr>
          <w:rFonts w:hint="eastAsia" w:asciiTheme="minorEastAsia" w:hAnsiTheme="minorEastAsia" w:eastAsiaTheme="minorEastAsia" w:cstheme="minorEastAsia"/>
          <w:b/>
          <w:bCs/>
          <w:color w:val="auto"/>
          <w:sz w:val="36"/>
          <w:szCs w:val="36"/>
          <w:highlight w:val="none"/>
        </w:rPr>
        <w:t>提前开标承诺函</w:t>
      </w:r>
    </w:p>
    <w:p w14:paraId="0486F7AF">
      <w:pPr>
        <w:pStyle w:val="4"/>
        <w:pageBreakBefore w:val="0"/>
        <w:numPr>
          <w:ilvl w:val="0"/>
          <w:numId w:val="0"/>
        </w:numPr>
        <w:kinsoku/>
        <w:wordWrap/>
        <w:overflowPunct/>
        <w:topLinePunct w:val="0"/>
        <w:autoSpaceDE/>
        <w:autoSpaceDN/>
        <w:bidi w:val="0"/>
        <w:adjustRightInd/>
        <w:snapToGrid/>
        <w:spacing w:line="360" w:lineRule="auto"/>
        <w:textAlignment w:val="auto"/>
        <w:rPr>
          <w:rFonts w:hint="eastAsia"/>
          <w:color w:val="auto"/>
          <w:highlight w:val="none"/>
        </w:rPr>
      </w:pPr>
    </w:p>
    <w:p w14:paraId="5409A129">
      <w:pPr>
        <w:pageBreakBefore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p>
    <w:p w14:paraId="25056945">
      <w:pPr>
        <w:pageBreakBefore w:val="0"/>
        <w:kinsoku/>
        <w:wordWrap/>
        <w:overflowPunct/>
        <w:topLinePunct w:val="0"/>
        <w:autoSpaceDE/>
        <w:autoSpaceDN/>
        <w:bidi w:val="0"/>
        <w:adjustRightInd/>
        <w:snapToGrid/>
        <w:spacing w:line="360" w:lineRule="auto"/>
        <w:textAlignment w:val="auto"/>
        <w:rPr>
          <w:rFonts w:ascii="宋体" w:hAnsi="宋体"/>
          <w:color w:val="auto"/>
          <w:sz w:val="28"/>
          <w:szCs w:val="28"/>
          <w:highlight w:val="none"/>
        </w:rPr>
      </w:pPr>
      <w:r>
        <w:rPr>
          <w:rFonts w:hint="eastAsia" w:ascii="宋体" w:hAnsi="宋体"/>
          <w:color w:val="auto"/>
          <w:sz w:val="28"/>
          <w:szCs w:val="28"/>
          <w:highlight w:val="none"/>
        </w:rPr>
        <w:t>致：</w:t>
      </w:r>
      <w:r>
        <w:rPr>
          <w:rFonts w:hint="eastAsia" w:cs="Times New Roman"/>
          <w:sz w:val="28"/>
          <w:szCs w:val="28"/>
          <w:highlight w:val="none"/>
          <w:u w:val="single"/>
          <w:lang w:val="en-US" w:eastAsia="zh-CN"/>
        </w:rPr>
        <w:t xml:space="preserve">安徽省地质矿产勘查局324地质队 </w:t>
      </w:r>
      <w:r>
        <w:rPr>
          <w:rFonts w:hint="eastAsia" w:ascii="宋体" w:hAnsi="宋体"/>
          <w:color w:val="auto"/>
          <w:sz w:val="28"/>
          <w:szCs w:val="28"/>
          <w:highlight w:val="none"/>
        </w:rPr>
        <w:t xml:space="preserve"> </w:t>
      </w:r>
      <w:r>
        <w:rPr>
          <w:rFonts w:hint="eastAsia" w:ascii="宋体" w:hAnsi="宋体"/>
          <w:color w:val="auto"/>
          <w:sz w:val="28"/>
          <w:szCs w:val="28"/>
          <w:highlight w:val="none"/>
          <w:lang w:val="en-US" w:eastAsia="zh-CN"/>
        </w:rPr>
        <w:t xml:space="preserve">   </w:t>
      </w:r>
      <w:r>
        <w:rPr>
          <w:rFonts w:hint="eastAsia" w:ascii="宋体" w:hAnsi="宋体"/>
          <w:color w:val="auto"/>
          <w:sz w:val="28"/>
          <w:szCs w:val="28"/>
          <w:highlight w:val="none"/>
        </w:rPr>
        <w:t xml:space="preserve"> </w:t>
      </w:r>
    </w:p>
    <w:p w14:paraId="0DA1A8CC">
      <w:pPr>
        <w:pageBreakBefore w:val="0"/>
        <w:kinsoku/>
        <w:wordWrap/>
        <w:overflowPunct/>
        <w:topLinePunct w:val="0"/>
        <w:autoSpaceDE/>
        <w:autoSpaceDN/>
        <w:bidi w:val="0"/>
        <w:adjustRightInd/>
        <w:snapToGrid/>
        <w:spacing w:line="360" w:lineRule="auto"/>
        <w:ind w:firstLine="600" w:firstLineChars="200"/>
        <w:textAlignment w:val="auto"/>
        <w:rPr>
          <w:rFonts w:hint="eastAsia" w:ascii="宋体" w:hAnsi="宋体"/>
          <w:color w:val="auto"/>
          <w:sz w:val="30"/>
          <w:szCs w:val="30"/>
          <w:highlight w:val="none"/>
        </w:rPr>
      </w:pPr>
    </w:p>
    <w:p w14:paraId="10EBD8D5">
      <w:pPr>
        <w:pageBreakBefore w:val="0"/>
        <w:kinsoku/>
        <w:wordWrap/>
        <w:overflowPunct/>
        <w:topLinePunct w:val="0"/>
        <w:autoSpaceDE/>
        <w:autoSpaceDN/>
        <w:bidi w:val="0"/>
        <w:adjustRightInd/>
        <w:snapToGrid/>
        <w:spacing w:line="360" w:lineRule="auto"/>
        <w:ind w:firstLine="600" w:firstLineChars="200"/>
        <w:textAlignment w:val="auto"/>
        <w:rPr>
          <w:rFonts w:hint="eastAsia"/>
          <w:b/>
          <w:color w:val="auto"/>
          <w:sz w:val="28"/>
          <w:szCs w:val="28"/>
          <w:highlight w:val="none"/>
          <w:u w:val="single"/>
        </w:rPr>
      </w:pPr>
      <w:r>
        <w:rPr>
          <w:rFonts w:hint="eastAsia" w:ascii="宋体" w:hAnsi="宋体"/>
          <w:color w:val="auto"/>
          <w:sz w:val="30"/>
          <w:szCs w:val="30"/>
          <w:highlight w:val="none"/>
        </w:rPr>
        <w:t>我公司在认真研究</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u w:val="single"/>
          <w:lang w:val="en-US" w:eastAsia="zh-CN"/>
        </w:rPr>
        <w:t xml:space="preserve">                      </w:t>
      </w:r>
      <w:r>
        <w:rPr>
          <w:rFonts w:hint="eastAsia" w:ascii="宋体" w:hAnsi="宋体"/>
          <w:color w:val="auto"/>
          <w:sz w:val="30"/>
          <w:szCs w:val="30"/>
          <w:highlight w:val="none"/>
        </w:rPr>
        <w:t>招标文件后，认为该项目投标文件编制工作不复杂、不需较长时间编制投标文件，同意将该项目开标时间提前至</w:t>
      </w:r>
      <w:r>
        <w:rPr>
          <w:rFonts w:hint="eastAsia" w:ascii="宋体" w:hAnsi="宋体"/>
          <w:b/>
          <w:color w:val="auto"/>
          <w:sz w:val="30"/>
          <w:szCs w:val="30"/>
          <w:highlight w:val="none"/>
          <w:u w:val="single"/>
          <w:lang w:val="en-US" w:eastAsia="zh-CN"/>
        </w:rPr>
        <w:t>2026</w:t>
      </w:r>
      <w:r>
        <w:rPr>
          <w:rFonts w:hint="eastAsia" w:ascii="宋体" w:hAnsi="宋体"/>
          <w:b/>
          <w:color w:val="auto"/>
          <w:sz w:val="30"/>
          <w:szCs w:val="30"/>
          <w:highlight w:val="none"/>
          <w:u w:val="single"/>
        </w:rPr>
        <w:t>年</w:t>
      </w:r>
      <w:r>
        <w:rPr>
          <w:rFonts w:hint="eastAsia" w:ascii="宋体" w:hAnsi="宋体"/>
          <w:b/>
          <w:color w:val="auto"/>
          <w:sz w:val="30"/>
          <w:szCs w:val="30"/>
          <w:highlight w:val="none"/>
          <w:u w:val="single"/>
          <w:lang w:val="en-US" w:eastAsia="zh-CN"/>
        </w:rPr>
        <w:t>9</w:t>
      </w:r>
      <w:r>
        <w:rPr>
          <w:rFonts w:hint="eastAsia" w:ascii="宋体" w:hAnsi="宋体"/>
          <w:b/>
          <w:color w:val="auto"/>
          <w:sz w:val="30"/>
          <w:szCs w:val="30"/>
          <w:highlight w:val="none"/>
          <w:u w:val="single"/>
        </w:rPr>
        <w:t>月</w:t>
      </w:r>
      <w:r>
        <w:rPr>
          <w:rFonts w:hint="eastAsia" w:ascii="宋体" w:hAnsi="宋体"/>
          <w:b/>
          <w:color w:val="auto"/>
          <w:sz w:val="30"/>
          <w:szCs w:val="30"/>
          <w:highlight w:val="none"/>
          <w:u w:val="single"/>
          <w:lang w:val="en-US" w:eastAsia="zh-CN"/>
        </w:rPr>
        <w:t>1</w:t>
      </w:r>
      <w:r>
        <w:rPr>
          <w:rFonts w:hint="eastAsia" w:ascii="宋体" w:hAnsi="宋体"/>
          <w:b/>
          <w:color w:val="auto"/>
          <w:sz w:val="30"/>
          <w:szCs w:val="30"/>
          <w:highlight w:val="none"/>
          <w:u w:val="single"/>
        </w:rPr>
        <w:t>日</w:t>
      </w:r>
      <w:r>
        <w:rPr>
          <w:rFonts w:hint="eastAsia" w:ascii="宋体" w:hAnsi="宋体"/>
          <w:b/>
          <w:color w:val="auto"/>
          <w:sz w:val="30"/>
          <w:szCs w:val="30"/>
          <w:highlight w:val="none"/>
          <w:u w:val="single"/>
          <w:lang w:val="en-US" w:eastAsia="zh-CN"/>
        </w:rPr>
        <w:t>10</w:t>
      </w:r>
      <w:r>
        <w:rPr>
          <w:rFonts w:hint="eastAsia" w:ascii="宋体" w:hAnsi="宋体"/>
          <w:b/>
          <w:color w:val="auto"/>
          <w:sz w:val="30"/>
          <w:szCs w:val="30"/>
          <w:highlight w:val="none"/>
          <w:u w:val="single"/>
        </w:rPr>
        <w:t>时</w:t>
      </w:r>
      <w:r>
        <w:rPr>
          <w:rFonts w:hint="eastAsia" w:ascii="宋体" w:hAnsi="宋体"/>
          <w:b/>
          <w:color w:val="auto"/>
          <w:sz w:val="30"/>
          <w:szCs w:val="30"/>
          <w:highlight w:val="none"/>
        </w:rPr>
        <w:t>。</w:t>
      </w:r>
    </w:p>
    <w:p w14:paraId="4B953E3B">
      <w:pPr>
        <w:pageBreakBefore w:val="0"/>
        <w:kinsoku/>
        <w:wordWrap/>
        <w:overflowPunct/>
        <w:topLinePunct w:val="0"/>
        <w:autoSpaceDE/>
        <w:autoSpaceDN/>
        <w:bidi w:val="0"/>
        <w:adjustRightInd/>
        <w:snapToGrid/>
        <w:spacing w:line="360" w:lineRule="auto"/>
        <w:jc w:val="right"/>
        <w:textAlignment w:val="auto"/>
        <w:rPr>
          <w:rFonts w:hint="eastAsia" w:ascii="宋体" w:hAnsi="宋体"/>
          <w:color w:val="auto"/>
          <w:sz w:val="30"/>
          <w:szCs w:val="30"/>
          <w:highlight w:val="none"/>
        </w:rPr>
      </w:pPr>
    </w:p>
    <w:p w14:paraId="51612392">
      <w:pPr>
        <w:pageBreakBefore w:val="0"/>
        <w:kinsoku/>
        <w:wordWrap/>
        <w:overflowPunct/>
        <w:topLinePunct w:val="0"/>
        <w:autoSpaceDE/>
        <w:autoSpaceDN/>
        <w:bidi w:val="0"/>
        <w:adjustRightInd/>
        <w:snapToGrid/>
        <w:spacing w:line="360" w:lineRule="auto"/>
        <w:jc w:val="right"/>
        <w:textAlignment w:val="auto"/>
        <w:rPr>
          <w:rFonts w:hint="eastAsia" w:ascii="宋体" w:hAnsi="宋体"/>
          <w:color w:val="auto"/>
          <w:sz w:val="30"/>
          <w:szCs w:val="30"/>
          <w:highlight w:val="none"/>
        </w:rPr>
      </w:pPr>
    </w:p>
    <w:p w14:paraId="149B2299">
      <w:pPr>
        <w:pageBreakBefore w:val="0"/>
        <w:kinsoku/>
        <w:wordWrap/>
        <w:overflowPunct/>
        <w:topLinePunct w:val="0"/>
        <w:autoSpaceDE/>
        <w:autoSpaceDN/>
        <w:bidi w:val="0"/>
        <w:adjustRightInd/>
        <w:snapToGrid/>
        <w:spacing w:line="360" w:lineRule="auto"/>
        <w:jc w:val="right"/>
        <w:textAlignment w:val="auto"/>
        <w:rPr>
          <w:rFonts w:hint="eastAsia" w:ascii="宋体" w:hAnsi="宋体"/>
          <w:color w:val="auto"/>
          <w:sz w:val="30"/>
          <w:szCs w:val="30"/>
          <w:highlight w:val="none"/>
        </w:rPr>
      </w:pPr>
    </w:p>
    <w:p w14:paraId="3AA2B78D">
      <w:pPr>
        <w:pageBreakBefore w:val="0"/>
        <w:kinsoku/>
        <w:wordWrap/>
        <w:overflowPunct/>
        <w:topLinePunct w:val="0"/>
        <w:autoSpaceDE/>
        <w:autoSpaceDN/>
        <w:bidi w:val="0"/>
        <w:adjustRightInd/>
        <w:snapToGrid/>
        <w:spacing w:line="360" w:lineRule="auto"/>
        <w:jc w:val="right"/>
        <w:textAlignment w:val="auto"/>
        <w:rPr>
          <w:rFonts w:hint="eastAsia" w:ascii="宋体" w:hAnsi="宋体"/>
          <w:color w:val="auto"/>
          <w:sz w:val="30"/>
          <w:szCs w:val="30"/>
          <w:highlight w:val="none"/>
          <w:u w:val="single"/>
        </w:rPr>
      </w:pPr>
      <w:r>
        <w:rPr>
          <w:rFonts w:hint="eastAsia" w:ascii="宋体" w:hAnsi="宋体"/>
          <w:color w:val="auto"/>
          <w:sz w:val="30"/>
          <w:szCs w:val="30"/>
          <w:highlight w:val="none"/>
          <w:lang w:val="en-US" w:eastAsia="zh-CN"/>
        </w:rPr>
        <w:t>单位名称</w:t>
      </w:r>
      <w:r>
        <w:rPr>
          <w:rFonts w:hint="eastAsia" w:ascii="宋体" w:hAnsi="宋体"/>
          <w:color w:val="auto"/>
          <w:sz w:val="30"/>
          <w:szCs w:val="30"/>
          <w:highlight w:val="none"/>
        </w:rPr>
        <w:t>：</w:t>
      </w:r>
      <w:r>
        <w:rPr>
          <w:rFonts w:hint="eastAsia" w:ascii="宋体" w:hAnsi="宋体"/>
          <w:color w:val="auto"/>
          <w:sz w:val="30"/>
          <w:szCs w:val="30"/>
          <w:highlight w:val="none"/>
          <w:u w:val="single"/>
        </w:rPr>
        <w:t xml:space="preserve"> </w:t>
      </w:r>
      <w:r>
        <w:rPr>
          <w:rFonts w:hint="eastAsia" w:ascii="宋体" w:hAnsi="宋体"/>
          <w:color w:val="auto"/>
          <w:sz w:val="30"/>
          <w:szCs w:val="30"/>
          <w:highlight w:val="none"/>
          <w:u w:val="single"/>
          <w:lang w:val="en-US" w:eastAsia="zh-CN"/>
        </w:rPr>
        <w:t xml:space="preserve">                       </w:t>
      </w:r>
      <w:r>
        <w:rPr>
          <w:rFonts w:hint="eastAsia" w:ascii="宋体" w:hAnsi="宋体"/>
          <w:color w:val="auto"/>
          <w:sz w:val="30"/>
          <w:szCs w:val="30"/>
          <w:highlight w:val="none"/>
          <w:u w:val="single"/>
        </w:rPr>
        <w:t>（盖章）</w:t>
      </w:r>
    </w:p>
    <w:p w14:paraId="01FC2054">
      <w:pPr>
        <w:pageBreakBefore w:val="0"/>
        <w:kinsoku/>
        <w:wordWrap/>
        <w:overflowPunct/>
        <w:topLinePunct w:val="0"/>
        <w:autoSpaceDE/>
        <w:autoSpaceDN/>
        <w:bidi w:val="0"/>
        <w:adjustRightInd/>
        <w:snapToGrid/>
        <w:spacing w:line="360" w:lineRule="auto"/>
        <w:jc w:val="right"/>
        <w:textAlignment w:val="auto"/>
        <w:rPr>
          <w:rFonts w:hint="eastAsia" w:ascii="宋体" w:hAnsi="宋体"/>
          <w:color w:val="auto"/>
          <w:sz w:val="30"/>
          <w:szCs w:val="30"/>
          <w:highlight w:val="none"/>
          <w:u w:val="single"/>
        </w:rPr>
      </w:pPr>
      <w:r>
        <w:rPr>
          <w:rFonts w:hint="eastAsia" w:ascii="宋体" w:hAnsi="宋体"/>
          <w:color w:val="auto"/>
          <w:sz w:val="30"/>
          <w:szCs w:val="30"/>
          <w:highlight w:val="none"/>
        </w:rPr>
        <w:t>法定代表人或委托代理人：</w:t>
      </w:r>
      <w:r>
        <w:rPr>
          <w:rFonts w:hint="eastAsia" w:ascii="宋体" w:hAnsi="宋体"/>
          <w:color w:val="auto"/>
          <w:sz w:val="30"/>
          <w:szCs w:val="30"/>
          <w:highlight w:val="none"/>
          <w:u w:val="single"/>
        </w:rPr>
        <w:t xml:space="preserve">       （签字盖章）</w:t>
      </w:r>
    </w:p>
    <w:p w14:paraId="33E249EA">
      <w:pPr>
        <w:pageBreakBefore w:val="0"/>
        <w:kinsoku/>
        <w:wordWrap/>
        <w:overflowPunct/>
        <w:topLinePunct w:val="0"/>
        <w:autoSpaceDE/>
        <w:autoSpaceDN/>
        <w:bidi w:val="0"/>
        <w:adjustRightInd/>
        <w:snapToGrid/>
        <w:spacing w:line="360" w:lineRule="auto"/>
        <w:jc w:val="right"/>
        <w:textAlignment w:val="auto"/>
        <w:rPr>
          <w:rFonts w:hint="eastAsia" w:ascii="宋体" w:hAnsi="宋体"/>
          <w:color w:val="auto"/>
          <w:sz w:val="30"/>
          <w:szCs w:val="30"/>
          <w:highlight w:val="none"/>
        </w:rPr>
      </w:pPr>
      <w:r>
        <w:rPr>
          <w:rFonts w:hint="eastAsia" w:ascii="宋体" w:hAnsi="宋体"/>
          <w:color w:val="auto"/>
          <w:sz w:val="30"/>
          <w:szCs w:val="30"/>
          <w:highlight w:val="none"/>
        </w:rPr>
        <w:t>日   期：</w:t>
      </w:r>
      <w:r>
        <w:rPr>
          <w:rFonts w:hint="eastAsia" w:ascii="宋体" w:hAnsi="宋体"/>
          <w:color w:val="auto"/>
          <w:sz w:val="30"/>
          <w:szCs w:val="30"/>
          <w:highlight w:val="none"/>
          <w:u w:val="single"/>
        </w:rPr>
        <w:t xml:space="preserve"> </w:t>
      </w:r>
      <w:r>
        <w:rPr>
          <w:rFonts w:hint="eastAsia" w:ascii="宋体" w:hAnsi="宋体"/>
          <w:color w:val="auto"/>
          <w:sz w:val="30"/>
          <w:szCs w:val="30"/>
          <w:highlight w:val="none"/>
          <w:u w:val="single"/>
          <w:lang w:val="en-US" w:eastAsia="zh-CN"/>
        </w:rPr>
        <w:t xml:space="preserve">  </w:t>
      </w:r>
      <w:r>
        <w:rPr>
          <w:rFonts w:hint="eastAsia" w:ascii="宋体" w:hAnsi="宋体"/>
          <w:color w:val="auto"/>
          <w:sz w:val="30"/>
          <w:szCs w:val="30"/>
          <w:highlight w:val="none"/>
          <w:u w:val="single"/>
        </w:rPr>
        <w:t xml:space="preserve">  </w:t>
      </w:r>
      <w:r>
        <w:rPr>
          <w:rFonts w:hint="eastAsia" w:ascii="宋体" w:hAnsi="宋体"/>
          <w:color w:val="auto"/>
          <w:sz w:val="30"/>
          <w:szCs w:val="30"/>
          <w:highlight w:val="none"/>
        </w:rPr>
        <w:t>年</w:t>
      </w:r>
      <w:r>
        <w:rPr>
          <w:rFonts w:hint="eastAsia" w:ascii="宋体" w:hAnsi="宋体"/>
          <w:color w:val="auto"/>
          <w:sz w:val="30"/>
          <w:szCs w:val="30"/>
          <w:highlight w:val="none"/>
          <w:u w:val="single"/>
        </w:rPr>
        <w:t xml:space="preserve">    </w:t>
      </w:r>
      <w:r>
        <w:rPr>
          <w:rFonts w:hint="eastAsia" w:ascii="宋体" w:hAnsi="宋体"/>
          <w:color w:val="auto"/>
          <w:sz w:val="30"/>
          <w:szCs w:val="30"/>
          <w:highlight w:val="none"/>
        </w:rPr>
        <w:t>月</w:t>
      </w:r>
      <w:r>
        <w:rPr>
          <w:rFonts w:hint="eastAsia" w:ascii="宋体" w:hAnsi="宋体"/>
          <w:color w:val="auto"/>
          <w:sz w:val="30"/>
          <w:szCs w:val="30"/>
          <w:highlight w:val="none"/>
          <w:u w:val="single"/>
        </w:rPr>
        <w:t xml:space="preserve">  </w:t>
      </w:r>
      <w:r>
        <w:rPr>
          <w:rFonts w:hint="eastAsia" w:ascii="宋体" w:hAnsi="宋体"/>
          <w:color w:val="auto"/>
          <w:sz w:val="30"/>
          <w:szCs w:val="30"/>
          <w:highlight w:val="none"/>
          <w:u w:val="single"/>
          <w:lang w:val="en-US" w:eastAsia="zh-CN"/>
        </w:rPr>
        <w:t xml:space="preserve">  </w:t>
      </w:r>
      <w:r>
        <w:rPr>
          <w:rFonts w:hint="eastAsia" w:ascii="宋体" w:hAnsi="宋体"/>
          <w:color w:val="auto"/>
          <w:sz w:val="30"/>
          <w:szCs w:val="30"/>
          <w:highlight w:val="none"/>
          <w:u w:val="single"/>
        </w:rPr>
        <w:t xml:space="preserve"> </w:t>
      </w:r>
      <w:r>
        <w:rPr>
          <w:rFonts w:hint="eastAsia" w:ascii="宋体" w:hAnsi="宋体"/>
          <w:color w:val="auto"/>
          <w:sz w:val="30"/>
          <w:szCs w:val="30"/>
          <w:highlight w:val="none"/>
        </w:rPr>
        <w:t>日</w:t>
      </w:r>
    </w:p>
    <w:p w14:paraId="4E63C4B2">
      <w:pPr>
        <w:rPr>
          <w:highlight w:val="none"/>
        </w:rPr>
      </w:pPr>
    </w:p>
    <w:p w14:paraId="5F42D234">
      <w:pPr>
        <w:rPr>
          <w:highlight w:val="none"/>
        </w:rPr>
      </w:pPr>
    </w:p>
    <w:p w14:paraId="6A57A595">
      <w:pPr>
        <w:keepNext w:val="0"/>
        <w:keepLines w:val="0"/>
        <w:pageBreakBefore w:val="0"/>
        <w:widowControl/>
        <w:tabs>
          <w:tab w:val="left" w:pos="234"/>
        </w:tabs>
        <w:kinsoku/>
        <w:wordWrap/>
        <w:overflowPunct/>
        <w:topLinePunct w:val="0"/>
        <w:autoSpaceDE/>
        <w:autoSpaceDN/>
        <w:bidi w:val="0"/>
        <w:adjustRightInd/>
        <w:snapToGrid/>
        <w:spacing w:before="156" w:line="520" w:lineRule="exact"/>
        <w:jc w:val="left"/>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15805638">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3259660C">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7334A3A8">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4D690205">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41F16630">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293B89C2">
      <w:pPr>
        <w:keepNext w:val="0"/>
        <w:keepLines w:val="0"/>
        <w:pageBreakBefore w:val="0"/>
        <w:widowControl/>
        <w:kinsoku/>
        <w:wordWrap/>
        <w:overflowPunct/>
        <w:topLinePunct w:val="0"/>
        <w:autoSpaceDE/>
        <w:autoSpaceDN/>
        <w:bidi w:val="0"/>
        <w:adjustRightInd/>
        <w:snapToGrid/>
        <w:spacing w:before="156" w:line="520" w:lineRule="exact"/>
        <w:jc w:val="both"/>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0C8128E2">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default" w:ascii="方正小标宋简体" w:hAnsi="方正小标宋简体" w:eastAsia="方正小标宋简体" w:cs="方正小标宋简体"/>
          <w:b w:val="0"/>
          <w:bCs w:val="0"/>
          <w:kern w:val="0"/>
          <w:sz w:val="30"/>
          <w:szCs w:val="30"/>
          <w:highlight w:val="none"/>
          <w:lang w:val="en-US" w:eastAsia="zh-CN"/>
        </w:rPr>
      </w:pPr>
      <w:r>
        <w:rPr>
          <w:rFonts w:hint="eastAsia" w:ascii="方正小标宋简体" w:hAnsi="方正小标宋简体" w:eastAsia="方正小标宋简体" w:cs="方正小标宋简体"/>
          <w:b w:val="0"/>
          <w:bCs w:val="0"/>
          <w:kern w:val="0"/>
          <w:sz w:val="30"/>
          <w:szCs w:val="30"/>
          <w:highlight w:val="none"/>
          <w:lang w:val="en-US" w:eastAsia="zh-CN"/>
        </w:rPr>
        <w:t>11.投标人认为应该提供的其他资料</w:t>
      </w:r>
    </w:p>
    <w:p w14:paraId="30CFF55A">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sectPr>
      <w:headerReference r:id="rId3" w:type="default"/>
      <w:footerReference r:id="rId4" w:type="default"/>
      <w:pgSz w:w="11906" w:h="16838"/>
      <w:pgMar w:top="1440" w:right="1406" w:bottom="1440" w:left="163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81F7C">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072DA7">
                          <w:pPr>
                            <w:pStyle w:val="7"/>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B072DA7">
                    <w:pPr>
                      <w:pStyle w:val="7"/>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FB34D">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1EBC5B"/>
    <w:multiLevelType w:val="singleLevel"/>
    <w:tmpl w:val="C41EBC5B"/>
    <w:lvl w:ilvl="0" w:tentative="0">
      <w:start w:val="1"/>
      <w:numFmt w:val="bullet"/>
      <w:lvlText w:val=""/>
      <w:lvlJc w:val="left"/>
      <w:pPr>
        <w:ind w:left="720" w:hanging="360"/>
      </w:pPr>
      <w:rPr>
        <w:rFonts w:hint="default" w:ascii="Symbol" w:hAnsi="Symbol" w:cs="Symbol"/>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ZkNDU4YTJiN2FiNGQ1ODY3ZDcxOGZiZjFjODI4NzUifQ=="/>
  </w:docVars>
  <w:rsids>
    <w:rsidRoot w:val="78204C1D"/>
    <w:rsid w:val="00192CDD"/>
    <w:rsid w:val="0027161C"/>
    <w:rsid w:val="002E387C"/>
    <w:rsid w:val="002E6D6E"/>
    <w:rsid w:val="00597850"/>
    <w:rsid w:val="006C04CA"/>
    <w:rsid w:val="006C7B2D"/>
    <w:rsid w:val="00720135"/>
    <w:rsid w:val="007850A0"/>
    <w:rsid w:val="00962780"/>
    <w:rsid w:val="009C67B7"/>
    <w:rsid w:val="00A27B33"/>
    <w:rsid w:val="00A407FA"/>
    <w:rsid w:val="00DA2EC6"/>
    <w:rsid w:val="00DA59AE"/>
    <w:rsid w:val="00E46ACA"/>
    <w:rsid w:val="00EB604E"/>
    <w:rsid w:val="00F1359C"/>
    <w:rsid w:val="00FB044E"/>
    <w:rsid w:val="00FC3BD0"/>
    <w:rsid w:val="02F23728"/>
    <w:rsid w:val="036123C7"/>
    <w:rsid w:val="041864D3"/>
    <w:rsid w:val="04784101"/>
    <w:rsid w:val="049E6635"/>
    <w:rsid w:val="04BF588C"/>
    <w:rsid w:val="04D83D7B"/>
    <w:rsid w:val="052C69C6"/>
    <w:rsid w:val="06840B3B"/>
    <w:rsid w:val="071B2D02"/>
    <w:rsid w:val="08183309"/>
    <w:rsid w:val="09C556F2"/>
    <w:rsid w:val="0A97461C"/>
    <w:rsid w:val="0B422D73"/>
    <w:rsid w:val="0B6B22C9"/>
    <w:rsid w:val="0BBC674D"/>
    <w:rsid w:val="0BEC505D"/>
    <w:rsid w:val="0C0B4F38"/>
    <w:rsid w:val="0C833643"/>
    <w:rsid w:val="0E155B3E"/>
    <w:rsid w:val="0E1732FF"/>
    <w:rsid w:val="11477B64"/>
    <w:rsid w:val="119F4A7B"/>
    <w:rsid w:val="12EB3EFF"/>
    <w:rsid w:val="134C6C54"/>
    <w:rsid w:val="1494463F"/>
    <w:rsid w:val="17D9586D"/>
    <w:rsid w:val="18714C97"/>
    <w:rsid w:val="18E84F59"/>
    <w:rsid w:val="18FF1B16"/>
    <w:rsid w:val="19B72B7E"/>
    <w:rsid w:val="1C256A8A"/>
    <w:rsid w:val="1C901B90"/>
    <w:rsid w:val="1D0028AE"/>
    <w:rsid w:val="1D281F3D"/>
    <w:rsid w:val="1D6E17A5"/>
    <w:rsid w:val="1E183415"/>
    <w:rsid w:val="1E5508AF"/>
    <w:rsid w:val="1F226CEB"/>
    <w:rsid w:val="208555E5"/>
    <w:rsid w:val="2145625A"/>
    <w:rsid w:val="23AA6EDA"/>
    <w:rsid w:val="2743438D"/>
    <w:rsid w:val="28176C6A"/>
    <w:rsid w:val="2A703001"/>
    <w:rsid w:val="2AD6555A"/>
    <w:rsid w:val="2AD76BDC"/>
    <w:rsid w:val="2AE3610A"/>
    <w:rsid w:val="2C4402A1"/>
    <w:rsid w:val="2D031F0A"/>
    <w:rsid w:val="2D5A774E"/>
    <w:rsid w:val="2EA21263"/>
    <w:rsid w:val="2EBC6814"/>
    <w:rsid w:val="2EC27BA3"/>
    <w:rsid w:val="2F176141"/>
    <w:rsid w:val="311B7BE1"/>
    <w:rsid w:val="31E75C77"/>
    <w:rsid w:val="334B153D"/>
    <w:rsid w:val="336D632F"/>
    <w:rsid w:val="33BE302F"/>
    <w:rsid w:val="348A5C2C"/>
    <w:rsid w:val="348D47A4"/>
    <w:rsid w:val="34BE4716"/>
    <w:rsid w:val="35E87EEF"/>
    <w:rsid w:val="36EE2207"/>
    <w:rsid w:val="37166CDE"/>
    <w:rsid w:val="37531A76"/>
    <w:rsid w:val="375869AC"/>
    <w:rsid w:val="379D2F5B"/>
    <w:rsid w:val="385950D4"/>
    <w:rsid w:val="38B91C49"/>
    <w:rsid w:val="38F44DFD"/>
    <w:rsid w:val="3A802DEC"/>
    <w:rsid w:val="3B0C4D1A"/>
    <w:rsid w:val="3B292A14"/>
    <w:rsid w:val="3DB96477"/>
    <w:rsid w:val="3E407E8E"/>
    <w:rsid w:val="3F147FA7"/>
    <w:rsid w:val="40D74543"/>
    <w:rsid w:val="41344F72"/>
    <w:rsid w:val="41B555D2"/>
    <w:rsid w:val="43C0001A"/>
    <w:rsid w:val="44332C7D"/>
    <w:rsid w:val="44404F26"/>
    <w:rsid w:val="45165173"/>
    <w:rsid w:val="45392515"/>
    <w:rsid w:val="456B4699"/>
    <w:rsid w:val="462C6A7B"/>
    <w:rsid w:val="47694C08"/>
    <w:rsid w:val="48213A30"/>
    <w:rsid w:val="49570D63"/>
    <w:rsid w:val="4A34702F"/>
    <w:rsid w:val="4AD17FB8"/>
    <w:rsid w:val="4B015F1E"/>
    <w:rsid w:val="4B3A0D95"/>
    <w:rsid w:val="4BFB431E"/>
    <w:rsid w:val="4DD3727F"/>
    <w:rsid w:val="4DDC3E36"/>
    <w:rsid w:val="4E21448E"/>
    <w:rsid w:val="4E4027E2"/>
    <w:rsid w:val="50751E79"/>
    <w:rsid w:val="50923308"/>
    <w:rsid w:val="50F362E3"/>
    <w:rsid w:val="5180327A"/>
    <w:rsid w:val="531213D8"/>
    <w:rsid w:val="534053B7"/>
    <w:rsid w:val="5552317F"/>
    <w:rsid w:val="55A94F13"/>
    <w:rsid w:val="55D12A0A"/>
    <w:rsid w:val="55DD2158"/>
    <w:rsid w:val="56300B6D"/>
    <w:rsid w:val="58283188"/>
    <w:rsid w:val="58693F07"/>
    <w:rsid w:val="588B0446"/>
    <w:rsid w:val="59C75EEA"/>
    <w:rsid w:val="59C81C62"/>
    <w:rsid w:val="59FB183E"/>
    <w:rsid w:val="5B44071E"/>
    <w:rsid w:val="5CBF10FA"/>
    <w:rsid w:val="5D342FBF"/>
    <w:rsid w:val="5DBA7B13"/>
    <w:rsid w:val="60E24467"/>
    <w:rsid w:val="61181721"/>
    <w:rsid w:val="614104BF"/>
    <w:rsid w:val="629B7682"/>
    <w:rsid w:val="62F366AC"/>
    <w:rsid w:val="62F4051B"/>
    <w:rsid w:val="632223E3"/>
    <w:rsid w:val="63D05972"/>
    <w:rsid w:val="6424218B"/>
    <w:rsid w:val="673D081B"/>
    <w:rsid w:val="67ED16D2"/>
    <w:rsid w:val="688D02FE"/>
    <w:rsid w:val="68CF45AF"/>
    <w:rsid w:val="68F4037D"/>
    <w:rsid w:val="69C97A5C"/>
    <w:rsid w:val="69D0041F"/>
    <w:rsid w:val="6A0C2C57"/>
    <w:rsid w:val="6BA7722A"/>
    <w:rsid w:val="6C83297B"/>
    <w:rsid w:val="6C9768B4"/>
    <w:rsid w:val="6CF70545"/>
    <w:rsid w:val="6E623FDB"/>
    <w:rsid w:val="6E70494A"/>
    <w:rsid w:val="6EAE5472"/>
    <w:rsid w:val="6EFA13C9"/>
    <w:rsid w:val="709B37D5"/>
    <w:rsid w:val="7201660C"/>
    <w:rsid w:val="72324A62"/>
    <w:rsid w:val="7350457E"/>
    <w:rsid w:val="76802EC8"/>
    <w:rsid w:val="76F72FEB"/>
    <w:rsid w:val="770950CD"/>
    <w:rsid w:val="78204C1D"/>
    <w:rsid w:val="784D1858"/>
    <w:rsid w:val="785D01A9"/>
    <w:rsid w:val="79DA536E"/>
    <w:rsid w:val="7A16110E"/>
    <w:rsid w:val="7CBA3C1C"/>
    <w:rsid w:val="7CC07D70"/>
    <w:rsid w:val="7CFB7AD5"/>
    <w:rsid w:val="7D3204B3"/>
    <w:rsid w:val="7E2D569D"/>
    <w:rsid w:val="7E94068D"/>
    <w:rsid w:val="7F115ABB"/>
    <w:rsid w:val="7F572FBC"/>
    <w:rsid w:val="7F796862"/>
    <w:rsid w:val="7FF56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spacing w:before="380" w:after="140" w:line="288" w:lineRule="auto"/>
      <w:ind w:left="0"/>
      <w:jc w:val="left"/>
      <w:outlineLvl w:val="0"/>
    </w:pPr>
    <w:rPr>
      <w:rFonts w:ascii="Arial" w:hAnsi="Arial" w:eastAsia="等线" w:cs="Arial"/>
      <w:b/>
      <w:bCs/>
      <w:sz w:val="36"/>
      <w:szCs w:val="36"/>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widowControl/>
      <w:ind w:firstLine="420"/>
      <w:jc w:val="left"/>
    </w:pPr>
    <w:rPr>
      <w:rFonts w:eastAsia="宋体"/>
      <w:b/>
      <w:kern w:val="0"/>
      <w:sz w:val="20"/>
    </w:rPr>
  </w:style>
  <w:style w:type="paragraph" w:styleId="5">
    <w:name w:val="annotation text"/>
    <w:basedOn w:val="1"/>
    <w:qFormat/>
    <w:uiPriority w:val="0"/>
    <w:pPr>
      <w:jc w:val="left"/>
    </w:pPr>
  </w:style>
  <w:style w:type="paragraph" w:styleId="6">
    <w:name w:val="Body Text"/>
    <w:qFormat/>
    <w:uiPriority w:val="0"/>
    <w:pPr>
      <w:widowControl w:val="0"/>
      <w:spacing w:after="120" w:afterAutospacing="0" w:line="360" w:lineRule="auto"/>
      <w:ind w:firstLine="420" w:firstLineChars="200"/>
    </w:pPr>
    <w:rPr>
      <w:rFonts w:ascii="Times New Roman" w:hAnsi="Times New Roman" w:eastAsia="宋体" w:cs="Times New Roman"/>
      <w:sz w:val="24"/>
    </w:rPr>
  </w:style>
  <w:style w:type="paragraph" w:styleId="7">
    <w:name w:val="footer"/>
    <w:basedOn w:val="1"/>
    <w:link w:val="18"/>
    <w:qFormat/>
    <w:uiPriority w:val="0"/>
    <w:pPr>
      <w:tabs>
        <w:tab w:val="center" w:pos="4153"/>
        <w:tab w:val="right" w:pos="8306"/>
      </w:tabs>
      <w:snapToGrid w:val="0"/>
      <w:jc w:val="left"/>
    </w:pPr>
    <w:rPr>
      <w:sz w:val="18"/>
      <w:szCs w:val="18"/>
    </w:rPr>
  </w:style>
  <w:style w:type="paragraph" w:styleId="8">
    <w:name w:val="header"/>
    <w:basedOn w:val="1"/>
    <w:link w:val="17"/>
    <w:qFormat/>
    <w:uiPriority w:val="0"/>
    <w:pP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FollowedHyperlink"/>
    <w:basedOn w:val="12"/>
    <w:qFormat/>
    <w:uiPriority w:val="0"/>
    <w:rPr>
      <w:color w:val="333333"/>
      <w:u w:val="none"/>
    </w:rPr>
  </w:style>
  <w:style w:type="character" w:styleId="15">
    <w:name w:val="Emphasis"/>
    <w:basedOn w:val="12"/>
    <w:qFormat/>
    <w:uiPriority w:val="0"/>
    <w:rPr>
      <w:i/>
    </w:rPr>
  </w:style>
  <w:style w:type="character" w:styleId="16">
    <w:name w:val="Hyperlink"/>
    <w:basedOn w:val="12"/>
    <w:qFormat/>
    <w:uiPriority w:val="0"/>
    <w:rPr>
      <w:color w:val="333333"/>
      <w:u w:val="none"/>
    </w:rPr>
  </w:style>
  <w:style w:type="character" w:customStyle="1" w:styleId="17">
    <w:name w:val="页眉 字符"/>
    <w:basedOn w:val="12"/>
    <w:link w:val="8"/>
    <w:qFormat/>
    <w:uiPriority w:val="0"/>
    <w:rPr>
      <w:rFonts w:asciiTheme="minorHAnsi" w:hAnsiTheme="minorHAnsi" w:eastAsiaTheme="minorEastAsia" w:cstheme="minorBidi"/>
      <w:kern w:val="2"/>
      <w:sz w:val="18"/>
      <w:szCs w:val="18"/>
    </w:rPr>
  </w:style>
  <w:style w:type="character" w:customStyle="1" w:styleId="18">
    <w:name w:val="页脚 字符"/>
    <w:basedOn w:val="12"/>
    <w:link w:val="7"/>
    <w:qFormat/>
    <w:uiPriority w:val="0"/>
    <w:rPr>
      <w:rFonts w:asciiTheme="minorHAnsi" w:hAnsiTheme="minorHAnsi" w:eastAsiaTheme="minorEastAsia" w:cstheme="minorBidi"/>
      <w:kern w:val="2"/>
      <w:sz w:val="18"/>
      <w:szCs w:val="18"/>
    </w:rPr>
  </w:style>
  <w:style w:type="character" w:customStyle="1" w:styleId="19">
    <w:name w:val="last-child"/>
    <w:basedOn w:val="12"/>
    <w:qFormat/>
    <w:uiPriority w:val="0"/>
  </w:style>
  <w:style w:type="character" w:customStyle="1" w:styleId="20">
    <w:name w:val="span4"/>
    <w:basedOn w:val="12"/>
    <w:qFormat/>
    <w:uiPriority w:val="0"/>
    <w:rPr>
      <w:color w:val="DD3232"/>
      <w:shd w:val="clear" w:fill="FEB5B5"/>
    </w:rPr>
  </w:style>
  <w:style w:type="character" w:customStyle="1" w:styleId="21">
    <w:name w:val="active"/>
    <w:basedOn w:val="12"/>
    <w:qFormat/>
    <w:uiPriority w:val="0"/>
    <w:rPr>
      <w:color w:val="015293"/>
      <w:bdr w:val="single" w:color="015293" w:sz="4" w:space="0"/>
    </w:rPr>
  </w:style>
  <w:style w:type="character" w:customStyle="1" w:styleId="22">
    <w:name w:val="first-child1"/>
    <w:basedOn w:val="12"/>
    <w:qFormat/>
    <w:uiPriority w:val="0"/>
  </w:style>
  <w:style w:type="character" w:customStyle="1" w:styleId="23">
    <w:name w:val="hover8"/>
    <w:basedOn w:val="12"/>
    <w:qFormat/>
    <w:uiPriority w:val="0"/>
    <w:rPr>
      <w:color w:val="333333"/>
    </w:rPr>
  </w:style>
  <w:style w:type="character" w:customStyle="1" w:styleId="24">
    <w:name w:val="span1"/>
    <w:basedOn w:val="12"/>
    <w:qFormat/>
    <w:uiPriority w:val="0"/>
    <w:rPr>
      <w:color w:val="666666"/>
      <w:shd w:val="clear" w:fill="EDEDED"/>
    </w:rPr>
  </w:style>
  <w:style w:type="character" w:customStyle="1" w:styleId="25">
    <w:name w:val="span2"/>
    <w:basedOn w:val="12"/>
    <w:qFormat/>
    <w:uiPriority w:val="0"/>
    <w:rPr>
      <w:color w:val="FFFFFF"/>
      <w:shd w:val="clear" w:fill="004798"/>
    </w:rPr>
  </w:style>
  <w:style w:type="character" w:customStyle="1" w:styleId="26">
    <w:name w:val="span3"/>
    <w:basedOn w:val="12"/>
    <w:qFormat/>
    <w:uiPriority w:val="0"/>
    <w:rPr>
      <w:color w:val="004798"/>
    </w:rPr>
  </w:style>
  <w:style w:type="paragraph" w:customStyle="1" w:styleId="27">
    <w:name w:val="强调标题"/>
    <w:next w:val="1"/>
    <w:qFormat/>
    <w:uiPriority w:val="0"/>
    <w:pPr>
      <w:spacing w:after="120" w:line="360" w:lineRule="auto"/>
      <w:ind w:firstLine="420" w:firstLineChars="200"/>
      <w:outlineLvl w:val="0"/>
    </w:pPr>
    <w:rPr>
      <w:rFonts w:ascii="Calibri" w:hAnsi="Calibri" w:eastAsia="宋体" w:cs="Times New Roman"/>
      <w:b/>
      <w:sz w:val="24"/>
    </w:rPr>
  </w:style>
  <w:style w:type="paragraph" w:customStyle="1" w:styleId="28">
    <w:name w:val="p0"/>
    <w:qFormat/>
    <w:uiPriority w:val="0"/>
    <w:pPr>
      <w:widowControl/>
      <w:jc w:val="both"/>
    </w:pPr>
    <w:rPr>
      <w:rFonts w:ascii="Times New Roman" w:hAnsi="Times New Roman" w:eastAsia="宋体" w:cs="Times New Roman"/>
      <w:kern w:val="0"/>
      <w:sz w:val="21"/>
      <w:szCs w:val="21"/>
      <w:lang w:val="en-US" w:eastAsia="zh-CN" w:bidi="ar-SA"/>
    </w:rPr>
  </w:style>
  <w:style w:type="paragraph" w:customStyle="1" w:styleId="29">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441fe9e1-d03f-483d-ab31-7d0e53c49b45</errorID>
      <errorWord>经管办</errorWord>
      <group>L1_Other</group>
      <groupName>其他问题</groupName>
      <ability>L2_Consistency</ability>
      <abilityName>一致性检查</abilityName>
      <candidateList>
        <item>经营管理办公室</item>
      </candidateList>
      <explain>实体一致性错误，全文统一使用“经营管理办公室”全称，此处未统一表述</explain>
      <paraID>  A7B2FC</paraID>
      <start>14</start>
      <end>17</end>
      <status>unmodified</status>
      <modifiedWord/>
      <trackRevisions>false</trackRevisions>
    </reviewItem>
    <reviewItem>
      <errorID>8ee47de2-5a1d-4e3d-a986-2883d300f948</errorID>
      <errorWord>324队</errorWord>
      <group>L1_Other</group>
      <groupName>其他问题</groupName>
      <ability>L2_Consistency</ability>
      <abilityName>一致性检查</abilityName>
      <candidateList>
        <item>324地质队</item>
      </candidateList>
      <explain>实体一致性错误，全文统一使用“324地质队”表述该单位，此处表述不一致</explain>
      <paraID>391D395B</paraID>
      <start>31</start>
      <end>37</end>
      <status>modified</status>
      <modifiedWord>324地质队</modifiedWord>
      <trackRevisions>false</trackRevisions>
    </reviewItem>
    <reviewItem>
      <errorID>a88a5840-bed4-4d5d-8a6c-439ba75c0959</errorID>
      <errorWord>五、</errorWord>
      <group>L1_Format</group>
      <groupName>格式问题</groupName>
      <ability>L2_Ordinal</ability>
      <abilityName>序号格式</abilityName>
      <candidateList>
        <item>四、</item>
      </candidateList>
      <explain>标题顺序错误，请检查标题顺序是否合理。</explain>
      <paraID>57290AE4</paraID>
      <start>0</start>
      <end>2</end>
      <status>modified</status>
      <modifiedWord>四、</modifiedWord>
      <trackRevisions>false</trackRevisions>
    </reviewItem>
    <reviewItem>
      <errorID>145e0e65-b11c-475e-aee9-9e883ee3db74</errorID>
      <errorWord>六、</errorWord>
      <group>L1_Format</group>
      <groupName>格式问题</groupName>
      <ability>L2_Ordinal</ability>
      <abilityName>序号格式</abilityName>
      <candidateList>
        <item>五、</item>
      </candidateList>
      <explain>标题顺序错误，请检查标题顺序是否合理。</explain>
      <paraID>3A3E366E</paraID>
      <start>0</start>
      <end>2</end>
      <status>modified</status>
      <modifiedWord>五、</modifiedWord>
      <trackRevisions>false</trackRevisions>
    </reviewItem>
    <reviewItem>
      <errorID>89b7fffa-0ac3-4659-b17b-14176e72307f</errorID>
      <errorWord>七、</errorWord>
      <group>L1_Format</group>
      <groupName>格式问题</groupName>
      <ability>L2_Ordinal</ability>
      <abilityName>序号格式</abilityName>
      <candidateList>
        <item>六、</item>
      </candidateList>
      <explain>标题顺序错误，请检查标题顺序是否合理。</explain>
      <paraID>16466B4B</paraID>
      <start>0</start>
      <end>2</end>
      <status>modified</status>
      <modifiedWord>六、</modifiedWord>
      <trackRevisions>false</trackRevisions>
    </reviewItem>
    <reviewItem>
      <errorID>baf68fbf-549e-4837-99a8-9ef4b10c5423</errorID>
      <errorWord>之后</errorWord>
      <group>L1_Grammar</group>
      <groupName>语法问题</groupName>
      <ability>L2_Grammar</ability>
      <abilityName>语法错误</abilityName>
      <candidateList>
        <item>程序程序之后</item>
      </candidateList>
      <explain/>
      <paraID> 97EF690</paraID>
      <start>33</start>
      <end>39</end>
      <status>modified</status>
      <modifiedWord>程序程序之后</modifiedWord>
      <trackRevisions>false</trackRevisions>
    </reviewItem>
    <reviewItem>
      <errorID>19080d72-ed07-4d47-8000-35dc2ab54bbb</errorID>
      <errorWord>通讯畅通</errorWord>
      <group>L1_Word</group>
      <groupName>字词问题</groupName>
      <ability>L2_Typo</ability>
      <abilityName>字词错误</abilityName>
      <candidateList>
        <item>通信畅通</item>
      </candidateList>
      <explain/>
      <paraID>7AD3A9F3</paraID>
      <start>56</start>
      <end>60</end>
      <status>modified</status>
      <modifiedWord>通信畅通</modifiedWord>
      <trackRevisions>false</trackRevisions>
    </reviewItem>
    <reviewItem>
      <errorID>78b1c4f6-117b-46c1-b153-753d93c737e1</errorID>
      <errorWord>方</errorWord>
      <group>L1_Word</group>
      <groupName>字词问题</groupName>
      <ability>L2_Typo</ability>
      <abilityName>字词错误</abilityName>
      <candidateList>
        <item>方在</item>
      </candidateList>
      <explain/>
      <paraID>5E133646</paraID>
      <start>18</start>
      <end>20</end>
      <status>modified</status>
      <modifiedWord>方在</modifiedWord>
      <trackRevisions>false</trackRevisions>
    </reviewItem>
    <reviewItem>
      <errorID>571e0045-c577-4137-85e5-c88a03d95170</errorID>
      <errorWord>日</errorWord>
      <group>L1_Word</group>
      <groupName>字词问题</groupName>
      <ability>L2_Typo</ability>
      <abilityName>字词错误</abilityName>
      <candidateList>
        <item>日内</item>
      </candidateList>
      <explain/>
      <paraID>5E133646</paraID>
      <start>24</start>
      <end>26</end>
      <status>modified</status>
      <modifiedWord>日内</modifiedWord>
      <trackRevisions>false</trackRevisions>
    </reviewItem>
    <reviewItem>
      <errorID>165cfca0-6749-41eb-8bf5-1dcb0f5c4e18</errorID>
      <errorWord>日</errorWord>
      <group>L1_Word</group>
      <groupName>字词问题</groupName>
      <ability>L2_Typo</ability>
      <abilityName>字词错误</abilityName>
      <candidateList>
        <item>日内</item>
      </candidateList>
      <explain/>
      <paraID>1D9875D0</paraID>
      <start>21</start>
      <end>23</end>
      <status>modified</status>
      <modifiedWord>日内</modifiedWord>
      <trackRevisions>false</trackRevisions>
    </reviewItem>
    <reviewItem>
      <errorID>78d9460c-3f25-4f61-9ea7-c62462685826</errorID>
      <errorWord>额外任何</errorWord>
      <group>L1_Word</group>
      <groupName>字词问题</groupName>
      <ability>L2_Typo</ability>
      <abilityName>字词错误</abilityName>
      <candidateList>
        <item>任何额外</item>
      </candidateList>
      <explain/>
      <paraID>46EBEFD0</paraID>
      <start>22</start>
      <end>26</end>
      <status>modified</status>
      <modifiedWord>任何额外</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6261bf-2cff-4972-a2cc-a34b90d4942f}">
  <ds:schemaRefs/>
</ds:datastoreItem>
</file>

<file path=docProps/app.xml><?xml version="1.0" encoding="utf-8"?>
<Properties xmlns="http://schemas.openxmlformats.org/officeDocument/2006/extended-properties" xmlns:vt="http://schemas.openxmlformats.org/officeDocument/2006/docPropsVTypes">
  <Template>Normal.dotm</Template>
  <Pages>22</Pages>
  <Words>3922</Words>
  <Characters>4145</Characters>
  <Lines>10</Lines>
  <Paragraphs>2</Paragraphs>
  <TotalTime>0</TotalTime>
  <ScaleCrop>false</ScaleCrop>
  <LinksUpToDate>false</LinksUpToDate>
  <CharactersWithSpaces>4176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2022-09-21T08:00:00Z</dcterms:created>
  <dc:creator>Poor</dc:creator>
  <cp:lastModifiedBy>monine</cp:lastModifiedBy>
  <cp:lastPrinted>2026-07-14T01:31:00Z</cp:lastPrinted>
  <dcterms:modified xsi:type="dcterms:W3CDTF">2026-08-25T02:18:41Z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6037F4309F88480C888C5C0A5E64132E_13</vt:lpwstr>
  </property>
  <property fmtid="{D5CDD505-2E9C-101B-9397-08002B2CF9AE}" pid="4" name="KSOTemplateDocerSaveRecord">
    <vt:lpwstr>eyJoZGlkIjoiMmRjMWMzMjJkMjM0NzliMWE1MTg2NmUzZWViMGIzOWIiLCJ1c2VySWQiOiI0MDI0MzY2OTAifQ==</vt:lpwstr>
  </property>
</Properties>
</file>